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5590" w14:textId="77777777" w:rsidR="0002321C" w:rsidRPr="0042161D" w:rsidRDefault="00193AEA" w:rsidP="009024B8">
      <w:pPr>
        <w:spacing w:line="240" w:lineRule="auto"/>
        <w:jc w:val="center"/>
        <w:rPr>
          <w:rFonts w:cstheme="minorHAnsi"/>
          <w:b/>
          <w:sz w:val="32"/>
          <w:szCs w:val="28"/>
        </w:rPr>
      </w:pPr>
      <w:bookmarkStart w:id="0" w:name="_GoBack"/>
      <w:bookmarkEnd w:id="0"/>
      <w:r w:rsidRPr="0042161D">
        <w:rPr>
          <w:rFonts w:cstheme="minorHAnsi"/>
          <w:b/>
          <w:sz w:val="32"/>
          <w:szCs w:val="28"/>
        </w:rPr>
        <w:t>Strategic Planning Committee</w:t>
      </w:r>
      <w:r w:rsidR="00850C99" w:rsidRPr="0042161D">
        <w:rPr>
          <w:rFonts w:cstheme="minorHAnsi"/>
          <w:b/>
          <w:sz w:val="32"/>
          <w:szCs w:val="28"/>
        </w:rPr>
        <w:t xml:space="preserve"> Meeting Minutes</w:t>
      </w:r>
    </w:p>
    <w:p w14:paraId="51716195" w14:textId="4E5ED56F" w:rsidR="001A4731" w:rsidRPr="0042161D" w:rsidRDefault="00193AEA" w:rsidP="009024B8">
      <w:pPr>
        <w:spacing w:line="240" w:lineRule="auto"/>
        <w:jc w:val="center"/>
        <w:rPr>
          <w:rFonts w:cstheme="minorHAnsi"/>
          <w:b/>
        </w:rPr>
      </w:pPr>
      <w:r w:rsidRPr="0042161D">
        <w:rPr>
          <w:rFonts w:cstheme="minorHAnsi"/>
          <w:b/>
          <w:sz w:val="24"/>
          <w:szCs w:val="24"/>
        </w:rPr>
        <w:t>Tuesday</w:t>
      </w:r>
      <w:r w:rsidR="001347B3" w:rsidRPr="0042161D">
        <w:rPr>
          <w:rFonts w:cstheme="minorHAnsi"/>
          <w:b/>
          <w:sz w:val="24"/>
          <w:szCs w:val="24"/>
        </w:rPr>
        <w:t xml:space="preserve">, </w:t>
      </w:r>
      <w:r w:rsidR="000C28AE">
        <w:rPr>
          <w:rFonts w:cstheme="minorHAnsi"/>
          <w:b/>
          <w:sz w:val="24"/>
          <w:szCs w:val="24"/>
        </w:rPr>
        <w:t xml:space="preserve">October </w:t>
      </w:r>
      <w:r w:rsidR="00DE22E1">
        <w:rPr>
          <w:rFonts w:cstheme="minorHAnsi"/>
          <w:b/>
          <w:sz w:val="24"/>
          <w:szCs w:val="24"/>
        </w:rPr>
        <w:t>1</w:t>
      </w:r>
      <w:r w:rsidR="00DB627B">
        <w:rPr>
          <w:rFonts w:cstheme="minorHAnsi"/>
          <w:b/>
          <w:sz w:val="24"/>
          <w:szCs w:val="24"/>
        </w:rPr>
        <w:t>7</w:t>
      </w:r>
      <w:r w:rsidR="00526954" w:rsidRPr="0042161D">
        <w:rPr>
          <w:rFonts w:cstheme="minorHAnsi"/>
          <w:b/>
          <w:sz w:val="24"/>
          <w:szCs w:val="24"/>
        </w:rPr>
        <w:t>,</w:t>
      </w:r>
      <w:r w:rsidR="00850C99" w:rsidRPr="0042161D">
        <w:rPr>
          <w:rFonts w:cstheme="minorHAnsi"/>
          <w:b/>
          <w:sz w:val="24"/>
          <w:szCs w:val="24"/>
        </w:rPr>
        <w:t xml:space="preserve"> 20</w:t>
      </w:r>
      <w:r w:rsidRPr="0042161D">
        <w:rPr>
          <w:rFonts w:cstheme="minorHAnsi"/>
          <w:b/>
          <w:sz w:val="24"/>
          <w:szCs w:val="24"/>
        </w:rPr>
        <w:t>2</w:t>
      </w:r>
      <w:r w:rsidR="002574AD">
        <w:rPr>
          <w:rFonts w:cstheme="minorHAnsi"/>
          <w:b/>
          <w:sz w:val="24"/>
          <w:szCs w:val="24"/>
        </w:rPr>
        <w:t>3</w:t>
      </w:r>
      <w:r w:rsidR="00850C99" w:rsidRPr="0042161D">
        <w:rPr>
          <w:rFonts w:cstheme="minorHAnsi"/>
          <w:b/>
          <w:sz w:val="24"/>
          <w:szCs w:val="24"/>
        </w:rPr>
        <w:t xml:space="preserve">, </w:t>
      </w:r>
      <w:r w:rsidR="0033478D" w:rsidRPr="0042161D">
        <w:rPr>
          <w:rFonts w:cstheme="minorHAnsi"/>
          <w:b/>
          <w:sz w:val="24"/>
          <w:szCs w:val="24"/>
        </w:rPr>
        <w:t>9</w:t>
      </w:r>
      <w:r w:rsidRPr="0042161D">
        <w:rPr>
          <w:rFonts w:cstheme="minorHAnsi"/>
          <w:b/>
          <w:sz w:val="24"/>
          <w:szCs w:val="24"/>
        </w:rPr>
        <w:t xml:space="preserve"> a</w:t>
      </w:r>
      <w:r w:rsidR="00290B29">
        <w:rPr>
          <w:rFonts w:cstheme="minorHAnsi"/>
          <w:b/>
          <w:sz w:val="24"/>
          <w:szCs w:val="24"/>
        </w:rPr>
        <w:t>m</w:t>
      </w:r>
      <w:r w:rsidRPr="0042161D">
        <w:rPr>
          <w:rFonts w:cstheme="minorHAnsi"/>
          <w:b/>
          <w:sz w:val="24"/>
          <w:szCs w:val="24"/>
        </w:rPr>
        <w:t xml:space="preserve">- </w:t>
      </w:r>
      <w:r w:rsidR="00A1454B" w:rsidRPr="0042161D">
        <w:rPr>
          <w:rFonts w:cstheme="minorHAnsi"/>
          <w:b/>
          <w:sz w:val="24"/>
          <w:szCs w:val="24"/>
        </w:rPr>
        <w:t>1</w:t>
      </w:r>
      <w:r w:rsidR="0033478D" w:rsidRPr="0042161D">
        <w:rPr>
          <w:rFonts w:cstheme="minorHAnsi"/>
          <w:b/>
          <w:sz w:val="24"/>
          <w:szCs w:val="24"/>
        </w:rPr>
        <w:t>0</w:t>
      </w:r>
      <w:r w:rsidR="0002117D" w:rsidRPr="0042161D">
        <w:rPr>
          <w:rFonts w:cstheme="minorHAnsi"/>
          <w:b/>
          <w:sz w:val="24"/>
          <w:szCs w:val="24"/>
        </w:rPr>
        <w:t>:</w:t>
      </w:r>
      <w:r w:rsidR="00455799">
        <w:rPr>
          <w:rFonts w:cstheme="minorHAnsi"/>
          <w:b/>
          <w:sz w:val="24"/>
          <w:szCs w:val="24"/>
        </w:rPr>
        <w:t>0</w:t>
      </w:r>
      <w:r w:rsidR="0002117D" w:rsidRPr="0042161D">
        <w:rPr>
          <w:rFonts w:cstheme="minorHAnsi"/>
          <w:b/>
          <w:sz w:val="24"/>
          <w:szCs w:val="24"/>
        </w:rPr>
        <w:t>0 a</w:t>
      </w:r>
      <w:r w:rsidR="00290B29">
        <w:rPr>
          <w:rFonts w:cstheme="minorHAnsi"/>
          <w:b/>
          <w:sz w:val="24"/>
          <w:szCs w:val="24"/>
        </w:rPr>
        <w:t>m</w:t>
      </w:r>
      <w:r w:rsidR="00850C99" w:rsidRPr="0042161D">
        <w:rPr>
          <w:rFonts w:cstheme="minorHAnsi"/>
          <w:b/>
          <w:sz w:val="24"/>
          <w:szCs w:val="24"/>
        </w:rPr>
        <w:t xml:space="preserve">, </w:t>
      </w:r>
      <w:r w:rsidR="002574AD" w:rsidRPr="0042161D">
        <w:rPr>
          <w:rFonts w:cstheme="minorHAnsi"/>
          <w:b/>
          <w:sz w:val="24"/>
          <w:szCs w:val="24"/>
        </w:rPr>
        <w:t>Zoom.</w:t>
      </w:r>
    </w:p>
    <w:p w14:paraId="47719847" w14:textId="3E5ADB60" w:rsidR="0002117D" w:rsidRPr="000C28AE" w:rsidRDefault="00823518" w:rsidP="00022F83">
      <w:pPr>
        <w:spacing w:after="0" w:line="240" w:lineRule="auto"/>
        <w:rPr>
          <w:rFonts w:cstheme="minorHAnsi"/>
        </w:rPr>
      </w:pPr>
      <w:r w:rsidRPr="000C28AE">
        <w:rPr>
          <w:rFonts w:cstheme="minorHAnsi"/>
          <w:b/>
        </w:rPr>
        <w:t>Present:</w:t>
      </w:r>
      <w:r w:rsidR="000E3BE9" w:rsidRPr="000C28AE">
        <w:rPr>
          <w:rFonts w:cstheme="minorHAnsi"/>
          <w:b/>
        </w:rPr>
        <w:t xml:space="preserve"> </w:t>
      </w:r>
      <w:r w:rsidR="00D671A7" w:rsidRPr="00CD14E0">
        <w:rPr>
          <w:rFonts w:cstheme="minorHAnsi"/>
        </w:rPr>
        <w:t xml:space="preserve">Dr. Tom Hughes, Pamela Pierce, </w:t>
      </w:r>
      <w:r w:rsidR="00750915" w:rsidRPr="00CD14E0">
        <w:rPr>
          <w:rFonts w:cstheme="minorHAnsi"/>
        </w:rPr>
        <w:t xml:space="preserve">Pam Lyle, </w:t>
      </w:r>
      <w:r w:rsidR="0030068F" w:rsidRPr="00CD14E0">
        <w:rPr>
          <w:rFonts w:cstheme="minorHAnsi"/>
        </w:rPr>
        <w:t>Dea</w:t>
      </w:r>
      <w:r w:rsidR="001130C1" w:rsidRPr="00CD14E0">
        <w:rPr>
          <w:rFonts w:cstheme="minorHAnsi"/>
        </w:rPr>
        <w:t>n</w:t>
      </w:r>
      <w:r w:rsidR="0030068F" w:rsidRPr="00CD14E0">
        <w:rPr>
          <w:rFonts w:cstheme="minorHAnsi"/>
        </w:rPr>
        <w:t xml:space="preserve"> Holbrook, </w:t>
      </w:r>
      <w:r w:rsidR="00E518A7">
        <w:rPr>
          <w:rFonts w:cstheme="minorHAnsi"/>
        </w:rPr>
        <w:t xml:space="preserve">Tania Sheldahl, </w:t>
      </w:r>
      <w:r w:rsidR="00D671A7" w:rsidRPr="00CD14E0">
        <w:rPr>
          <w:rFonts w:cstheme="minorHAnsi"/>
        </w:rPr>
        <w:t xml:space="preserve">Lauri Dreher, </w:t>
      </w:r>
      <w:r w:rsidR="00E518A7">
        <w:rPr>
          <w:rFonts w:cstheme="minorHAnsi"/>
        </w:rPr>
        <w:t xml:space="preserve">James Crockett, Tyler Rumsey, Diana Dowling, </w:t>
      </w:r>
      <w:r w:rsidR="00D671A7" w:rsidRPr="00CD14E0">
        <w:rPr>
          <w:rFonts w:cstheme="minorHAnsi"/>
        </w:rPr>
        <w:t>Linda Shook,</w:t>
      </w:r>
      <w:r w:rsidR="0030068F" w:rsidRPr="00CD14E0">
        <w:rPr>
          <w:rFonts w:cstheme="minorHAnsi"/>
        </w:rPr>
        <w:t xml:space="preserve"> </w:t>
      </w:r>
      <w:r w:rsidR="00750915" w:rsidRPr="00CD14E0">
        <w:rPr>
          <w:rFonts w:cstheme="minorHAnsi"/>
        </w:rPr>
        <w:t>Michael Pierce</w:t>
      </w:r>
      <w:r w:rsidR="0030068F" w:rsidRPr="00CD14E0">
        <w:rPr>
          <w:rFonts w:cstheme="minorHAnsi"/>
        </w:rPr>
        <w:t>,</w:t>
      </w:r>
      <w:r w:rsidR="00750915" w:rsidRPr="00CD14E0">
        <w:rPr>
          <w:rFonts w:cstheme="minorHAnsi"/>
        </w:rPr>
        <w:t xml:space="preserve"> </w:t>
      </w:r>
      <w:r w:rsidR="00831C5E">
        <w:rPr>
          <w:rFonts w:cstheme="minorHAnsi"/>
        </w:rPr>
        <w:t xml:space="preserve">Patrick Burns, </w:t>
      </w:r>
      <w:r w:rsidR="007B6AF8" w:rsidRPr="00CD14E0">
        <w:rPr>
          <w:rFonts w:cstheme="minorHAnsi"/>
        </w:rPr>
        <w:t>Philip Reid, Frank D’Angelo</w:t>
      </w:r>
      <w:r w:rsidR="00750915" w:rsidRPr="00CD14E0">
        <w:rPr>
          <w:rFonts w:cstheme="minorHAnsi"/>
        </w:rPr>
        <w:t>,</w:t>
      </w:r>
      <w:r w:rsidR="009558FC">
        <w:rPr>
          <w:rFonts w:cstheme="minorHAnsi"/>
        </w:rPr>
        <w:t xml:space="preserve"> and</w:t>
      </w:r>
      <w:r w:rsidR="00750915" w:rsidRPr="00CD14E0">
        <w:rPr>
          <w:rFonts w:cstheme="minorHAnsi"/>
        </w:rPr>
        <w:t xml:space="preserve"> </w:t>
      </w:r>
      <w:r w:rsidR="00F844F9">
        <w:rPr>
          <w:rFonts w:cstheme="minorHAnsi"/>
        </w:rPr>
        <w:t>Dr. Irina Del Genio</w:t>
      </w:r>
      <w:r w:rsidR="009558FC">
        <w:rPr>
          <w:rFonts w:cstheme="minorHAnsi"/>
        </w:rPr>
        <w:t>.</w:t>
      </w:r>
    </w:p>
    <w:p w14:paraId="7F8010E5" w14:textId="77777777" w:rsidR="0002117D" w:rsidRPr="000C28AE" w:rsidRDefault="0002117D" w:rsidP="00022F83">
      <w:pPr>
        <w:spacing w:after="0" w:line="240" w:lineRule="auto"/>
        <w:rPr>
          <w:rFonts w:cstheme="minorHAnsi"/>
        </w:rPr>
      </w:pPr>
    </w:p>
    <w:tbl>
      <w:tblPr>
        <w:tblStyle w:val="TableGrid"/>
        <w:tblW w:w="10609" w:type="dxa"/>
        <w:tblLook w:val="04A0" w:firstRow="1" w:lastRow="0" w:firstColumn="1" w:lastColumn="0" w:noHBand="0" w:noVBand="1"/>
      </w:tblPr>
      <w:tblGrid>
        <w:gridCol w:w="3461"/>
        <w:gridCol w:w="7148"/>
      </w:tblGrid>
      <w:tr w:rsidR="000E7664" w:rsidRPr="000C28AE" w14:paraId="2967190D" w14:textId="77777777" w:rsidTr="005D5BC4">
        <w:trPr>
          <w:trHeight w:val="134"/>
        </w:trPr>
        <w:tc>
          <w:tcPr>
            <w:tcW w:w="3461" w:type="dxa"/>
          </w:tcPr>
          <w:p w14:paraId="339D9350" w14:textId="3BB71939" w:rsidR="00850C99" w:rsidRPr="000C28AE" w:rsidRDefault="00850C99">
            <w:pPr>
              <w:rPr>
                <w:rFonts w:cstheme="minorHAnsi"/>
                <w:b/>
              </w:rPr>
            </w:pPr>
            <w:r w:rsidRPr="000C28AE">
              <w:rPr>
                <w:rFonts w:cstheme="minorHAnsi"/>
                <w:b/>
              </w:rPr>
              <w:t>ITEM</w:t>
            </w:r>
          </w:p>
        </w:tc>
        <w:tc>
          <w:tcPr>
            <w:tcW w:w="7148" w:type="dxa"/>
          </w:tcPr>
          <w:p w14:paraId="3F292B18" w14:textId="77777777" w:rsidR="00850C99" w:rsidRPr="000C28AE" w:rsidRDefault="00850C99">
            <w:pPr>
              <w:rPr>
                <w:rFonts w:cstheme="minorHAnsi"/>
                <w:b/>
              </w:rPr>
            </w:pPr>
            <w:r w:rsidRPr="000C28AE">
              <w:rPr>
                <w:rFonts w:cstheme="minorHAnsi"/>
                <w:b/>
              </w:rPr>
              <w:t>ACTION</w:t>
            </w:r>
          </w:p>
        </w:tc>
      </w:tr>
      <w:tr w:rsidR="00A52437" w:rsidRPr="000C28AE" w14:paraId="72A41609" w14:textId="77777777" w:rsidTr="009558FC">
        <w:trPr>
          <w:trHeight w:val="1583"/>
        </w:trPr>
        <w:tc>
          <w:tcPr>
            <w:tcW w:w="3461" w:type="dxa"/>
          </w:tcPr>
          <w:p w14:paraId="685C0316" w14:textId="3B33C0F0" w:rsidR="00A52437" w:rsidRPr="00DB627B" w:rsidRDefault="00DB627B" w:rsidP="00DB627B">
            <w:pPr>
              <w:pStyle w:val="NoSpacing"/>
              <w:numPr>
                <w:ilvl w:val="0"/>
                <w:numId w:val="46"/>
              </w:numPr>
              <w:rPr>
                <w:rFonts w:cstheme="minorHAnsi"/>
              </w:rPr>
            </w:pPr>
            <w:r w:rsidRPr="00DB627B">
              <w:rPr>
                <w:rFonts w:cstheme="minorHAnsi"/>
              </w:rPr>
              <w:t xml:space="preserve">Environmental Scan Update </w:t>
            </w:r>
          </w:p>
        </w:tc>
        <w:tc>
          <w:tcPr>
            <w:tcW w:w="7148" w:type="dxa"/>
            <w:shd w:val="clear" w:color="auto" w:fill="auto"/>
          </w:tcPr>
          <w:p w14:paraId="2CEF47D9" w14:textId="2DF7C7C5" w:rsidR="00F844F9" w:rsidRPr="00A73B2B" w:rsidRDefault="00A73B2B" w:rsidP="009558FC">
            <w:pPr>
              <w:pStyle w:val="bullet-points"/>
              <w:numPr>
                <w:ilvl w:val="0"/>
                <w:numId w:val="46"/>
              </w:numPr>
              <w:spacing w:before="105" w:beforeAutospacing="0"/>
              <w:jc w:val="both"/>
              <w:rPr>
                <w:rFonts w:asciiTheme="minorHAnsi" w:hAnsiTheme="minorHAnsi" w:cstheme="minorHAnsi"/>
                <w:sz w:val="22"/>
                <w:szCs w:val="22"/>
              </w:rPr>
            </w:pPr>
            <w:r w:rsidRPr="00A73B2B">
              <w:rPr>
                <w:rFonts w:asciiTheme="minorHAnsi" w:hAnsiTheme="minorHAnsi" w:cstheme="minorHAnsi"/>
                <w:sz w:val="22"/>
                <w:szCs w:val="22"/>
              </w:rPr>
              <w:t>Tom Hughes discusses various changes and trends in different industries. He further discusses housing affordability issues due to rising home prices and mortgage interest rates. Finally, he compares Yavapai County's housing opportunity index with other metro areas in Arizona.</w:t>
            </w:r>
          </w:p>
        </w:tc>
      </w:tr>
      <w:tr w:rsidR="000C28AE" w:rsidRPr="000C28AE" w14:paraId="29216E96" w14:textId="77777777" w:rsidTr="005D5BC4">
        <w:trPr>
          <w:trHeight w:val="1121"/>
        </w:trPr>
        <w:tc>
          <w:tcPr>
            <w:tcW w:w="3461" w:type="dxa"/>
          </w:tcPr>
          <w:p w14:paraId="17A0228E" w14:textId="52C14DC0" w:rsidR="000C28AE" w:rsidRPr="00DB627B" w:rsidRDefault="000C28AE" w:rsidP="00DB627B">
            <w:pPr>
              <w:pStyle w:val="NoSpacing"/>
              <w:numPr>
                <w:ilvl w:val="0"/>
                <w:numId w:val="46"/>
              </w:numPr>
              <w:rPr>
                <w:rFonts w:cstheme="minorHAnsi"/>
              </w:rPr>
            </w:pPr>
            <w:r w:rsidRPr="00DB627B">
              <w:rPr>
                <w:rFonts w:cstheme="minorHAnsi"/>
              </w:rPr>
              <w:t>SPC Education</w:t>
            </w:r>
          </w:p>
        </w:tc>
        <w:tc>
          <w:tcPr>
            <w:tcW w:w="7148" w:type="dxa"/>
            <w:shd w:val="clear" w:color="auto" w:fill="auto"/>
          </w:tcPr>
          <w:p w14:paraId="48CE163E" w14:textId="77777777" w:rsidR="00DB627B" w:rsidRDefault="00DB627B" w:rsidP="00DB627B">
            <w:pPr>
              <w:pStyle w:val="NoSpacing"/>
              <w:numPr>
                <w:ilvl w:val="0"/>
                <w:numId w:val="46"/>
              </w:numPr>
              <w:rPr>
                <w:rFonts w:cstheme="minorHAnsi"/>
              </w:rPr>
            </w:pPr>
            <w:r w:rsidRPr="00DB627B">
              <w:rPr>
                <w:rFonts w:cstheme="minorHAnsi"/>
              </w:rPr>
              <w:t>HLC The Guide https://studentguide.hlcommission.org/the-guide/ (Tom H.)</w:t>
            </w:r>
          </w:p>
          <w:p w14:paraId="2900906F" w14:textId="6B76E29F" w:rsidR="00A3565C" w:rsidRPr="00DB627B" w:rsidRDefault="00A3565C" w:rsidP="00A3565C">
            <w:pPr>
              <w:pStyle w:val="NoSpacing"/>
              <w:numPr>
                <w:ilvl w:val="1"/>
                <w:numId w:val="46"/>
              </w:numPr>
              <w:rPr>
                <w:rFonts w:cstheme="minorHAnsi"/>
              </w:rPr>
            </w:pPr>
            <w:r>
              <w:rPr>
                <w:rFonts w:cstheme="minorHAnsi"/>
              </w:rPr>
              <w:t>The group discussed the importance of educating students and parents, particularly first-</w:t>
            </w:r>
            <w:proofErr w:type="spellStart"/>
            <w:r>
              <w:rPr>
                <w:rFonts w:cstheme="minorHAnsi"/>
              </w:rPr>
              <w:t>generattion</w:t>
            </w:r>
            <w:proofErr w:type="spellEnd"/>
            <w:r>
              <w:rPr>
                <w:rFonts w:cstheme="minorHAnsi"/>
              </w:rPr>
              <w:t xml:space="preserve"> families, about college decisions. They emphasized the value of different degrees, potential career outcomes, and the return of investment.</w:t>
            </w:r>
          </w:p>
          <w:p w14:paraId="25382151" w14:textId="77777777" w:rsidR="00DB627B" w:rsidRPr="00DB627B" w:rsidRDefault="00DB627B" w:rsidP="00DB627B">
            <w:pPr>
              <w:pStyle w:val="NoSpacing"/>
              <w:ind w:left="1440"/>
              <w:rPr>
                <w:rFonts w:cstheme="minorHAnsi"/>
              </w:rPr>
            </w:pPr>
          </w:p>
          <w:p w14:paraId="6B992CA7" w14:textId="780AA2B8" w:rsidR="00DB627B" w:rsidRDefault="00CD2810" w:rsidP="00A73B2B">
            <w:pPr>
              <w:pStyle w:val="NoSpacing"/>
              <w:numPr>
                <w:ilvl w:val="0"/>
                <w:numId w:val="46"/>
              </w:numPr>
              <w:rPr>
                <w:rFonts w:cstheme="minorHAnsi"/>
              </w:rPr>
            </w:pPr>
            <w:hyperlink r:id="rId9" w:history="1">
              <w:r w:rsidR="00A73B2B" w:rsidRPr="00621454">
                <w:rPr>
                  <w:rStyle w:val="Hyperlink"/>
                  <w:rFonts w:cstheme="minorHAnsi"/>
                </w:rPr>
                <w:t>https://www.marketplace.org/2023/06/15/hidden-costs-of-transferring-to-a-four-year-college/</w:t>
              </w:r>
            </w:hyperlink>
            <w:r w:rsidR="00A73B2B">
              <w:rPr>
                <w:rFonts w:cstheme="minorHAnsi"/>
              </w:rPr>
              <w:t xml:space="preserve"> &amp; </w:t>
            </w:r>
            <w:r w:rsidR="00DB627B" w:rsidRPr="00A73B2B">
              <w:rPr>
                <w:rFonts w:cstheme="minorHAnsi"/>
              </w:rPr>
              <w:t>Why Fixing the Transfer Process is an Equity Issue for Colleges</w:t>
            </w:r>
            <w:r w:rsidR="00F748AA">
              <w:rPr>
                <w:rFonts w:cstheme="minorHAnsi"/>
              </w:rPr>
              <w:t>.</w:t>
            </w:r>
          </w:p>
          <w:p w14:paraId="4EE63DE9" w14:textId="77777777" w:rsidR="00A73B2B" w:rsidRDefault="00A73B2B" w:rsidP="00A73B2B">
            <w:pPr>
              <w:pStyle w:val="ListParagraph"/>
              <w:rPr>
                <w:rFonts w:cstheme="minorHAnsi"/>
              </w:rPr>
            </w:pPr>
          </w:p>
          <w:p w14:paraId="5923D66F" w14:textId="1F33607F" w:rsidR="00A73B2B" w:rsidRPr="00A73B2B" w:rsidRDefault="00A73B2B" w:rsidP="00A73B2B">
            <w:pPr>
              <w:pStyle w:val="NoSpacing"/>
              <w:numPr>
                <w:ilvl w:val="1"/>
                <w:numId w:val="46"/>
              </w:numPr>
              <w:rPr>
                <w:rFonts w:cstheme="minorHAnsi"/>
              </w:rPr>
            </w:pPr>
            <w:r>
              <w:rPr>
                <w:rFonts w:cstheme="minorHAnsi"/>
              </w:rPr>
              <w:t xml:space="preserve">Dean and Tania discussed challenges with transferring between community colleges and universities. The first article </w:t>
            </w:r>
            <w:proofErr w:type="spellStart"/>
            <w:r>
              <w:rPr>
                <w:rFonts w:cstheme="minorHAnsi"/>
              </w:rPr>
              <w:t>revelead</w:t>
            </w:r>
            <w:proofErr w:type="spellEnd"/>
            <w:r>
              <w:rPr>
                <w:rFonts w:cstheme="minorHAnsi"/>
              </w:rPr>
              <w:t xml:space="preserve"> that some universities do not accept community college credits,</w:t>
            </w:r>
            <w:r w:rsidR="00F748AA">
              <w:rPr>
                <w:rFonts w:cstheme="minorHAnsi"/>
              </w:rPr>
              <w:t xml:space="preserve"> </w:t>
            </w:r>
            <w:r>
              <w:rPr>
                <w:rFonts w:cstheme="minorHAnsi"/>
              </w:rPr>
              <w:t xml:space="preserve">leading to credit loss and </w:t>
            </w:r>
            <w:r w:rsidR="00F748AA">
              <w:rPr>
                <w:rFonts w:cstheme="minorHAnsi"/>
              </w:rPr>
              <w:t>delaying</w:t>
            </w:r>
            <w:r>
              <w:rPr>
                <w:rFonts w:cstheme="minorHAnsi"/>
              </w:rPr>
              <w:t xml:space="preserve"> degree completion. </w:t>
            </w:r>
            <w:r w:rsidR="00F748AA">
              <w:rPr>
                <w:rFonts w:cstheme="minorHAnsi"/>
              </w:rPr>
              <w:t>The second article emphasized the equity aspect and the need for clear transfer processes and good advising. They also mention block transfers and the importance of students selecting a major early.</w:t>
            </w:r>
          </w:p>
          <w:p w14:paraId="755A6D56" w14:textId="3556D43F" w:rsidR="000C28AE" w:rsidRPr="00DB627B" w:rsidRDefault="000C28AE" w:rsidP="00525E6D">
            <w:pPr>
              <w:pStyle w:val="NoSpacing"/>
              <w:rPr>
                <w:rFonts w:cstheme="minorHAnsi"/>
              </w:rPr>
            </w:pPr>
          </w:p>
        </w:tc>
      </w:tr>
      <w:tr w:rsidR="00E6148E" w:rsidRPr="000C28AE" w14:paraId="475A6810" w14:textId="77777777" w:rsidTr="005D5BC4">
        <w:trPr>
          <w:trHeight w:val="1121"/>
        </w:trPr>
        <w:tc>
          <w:tcPr>
            <w:tcW w:w="3461" w:type="dxa"/>
          </w:tcPr>
          <w:p w14:paraId="5E6DA363" w14:textId="14AC6A78" w:rsidR="00E6148E" w:rsidRPr="00DB627B" w:rsidRDefault="00E6148E" w:rsidP="00DB627B">
            <w:pPr>
              <w:pStyle w:val="NoSpacing"/>
              <w:numPr>
                <w:ilvl w:val="0"/>
                <w:numId w:val="46"/>
              </w:numPr>
              <w:rPr>
                <w:rFonts w:cstheme="minorHAnsi"/>
              </w:rPr>
            </w:pPr>
            <w:r>
              <w:rPr>
                <w:rFonts w:cstheme="minorHAnsi"/>
              </w:rPr>
              <w:t>YC Mission</w:t>
            </w:r>
          </w:p>
        </w:tc>
        <w:tc>
          <w:tcPr>
            <w:tcW w:w="7148" w:type="dxa"/>
            <w:shd w:val="clear" w:color="auto" w:fill="auto"/>
          </w:tcPr>
          <w:p w14:paraId="2F22065A" w14:textId="349C3D29" w:rsidR="00E6148E" w:rsidRPr="00DB627B" w:rsidRDefault="00E6148E" w:rsidP="00DB627B">
            <w:pPr>
              <w:pStyle w:val="NoSpacing"/>
              <w:numPr>
                <w:ilvl w:val="0"/>
                <w:numId w:val="46"/>
              </w:numPr>
              <w:rPr>
                <w:rFonts w:cstheme="minorHAnsi"/>
              </w:rPr>
            </w:pPr>
            <w:r>
              <w:rPr>
                <w:rFonts w:cstheme="minorHAnsi"/>
              </w:rPr>
              <w:t xml:space="preserve">The committee </w:t>
            </w:r>
            <w:r w:rsidR="00AE239A">
              <w:rPr>
                <w:rFonts w:cstheme="minorHAnsi"/>
              </w:rPr>
              <w:t xml:space="preserve">reviewed the current mission statement and </w:t>
            </w:r>
            <w:proofErr w:type="spellStart"/>
            <w:r w:rsidR="00AE239A">
              <w:rPr>
                <w:rFonts w:cstheme="minorHAnsi"/>
              </w:rPr>
              <w:t>suggrested</w:t>
            </w:r>
            <w:proofErr w:type="spellEnd"/>
            <w:r w:rsidR="00AE239A">
              <w:rPr>
                <w:rFonts w:cstheme="minorHAnsi"/>
              </w:rPr>
              <w:t xml:space="preserve"> a reassessment. A subcommittee was created to overhaul the mission statement, seeking input from a range of stakeholders.</w:t>
            </w:r>
          </w:p>
        </w:tc>
      </w:tr>
    </w:tbl>
    <w:p w14:paraId="03F30366" w14:textId="21F92B8C" w:rsidR="009065F5" w:rsidRDefault="0023088A" w:rsidP="000F7980">
      <w:pPr>
        <w:rPr>
          <w:rFonts w:cstheme="minorHAnsi"/>
          <w:bCs/>
        </w:rPr>
      </w:pPr>
      <w:r w:rsidRPr="000C28AE">
        <w:rPr>
          <w:rFonts w:cstheme="minorHAnsi"/>
          <w:bCs/>
        </w:rPr>
        <w:t xml:space="preserve">Zoom link: </w:t>
      </w:r>
      <w:hyperlink r:id="rId10" w:history="1">
        <w:r w:rsidR="00923F86" w:rsidRPr="00621454">
          <w:rPr>
            <w:rStyle w:val="Hyperlink"/>
            <w:rFonts w:cstheme="minorHAnsi"/>
            <w:bCs/>
          </w:rPr>
          <w:t>https://yavapai.hosted.panopto.com/Panopto/Pages/Viewer.aspx?id=e4fabcfb-b951-4242-88f7-b09e012b82fe&amp;start=7.492543</w:t>
        </w:r>
      </w:hyperlink>
    </w:p>
    <w:p w14:paraId="257FAACD" w14:textId="77777777" w:rsidR="00923F86" w:rsidRPr="000C28AE" w:rsidRDefault="00923F86" w:rsidP="000F7980">
      <w:pPr>
        <w:rPr>
          <w:rFonts w:cstheme="minorHAnsi"/>
          <w:bCs/>
        </w:rPr>
      </w:pPr>
    </w:p>
    <w:sectPr w:rsidR="00923F86" w:rsidRPr="000C28AE" w:rsidSect="004E4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AD1"/>
    <w:multiLevelType w:val="hybridMultilevel"/>
    <w:tmpl w:val="93D2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794D"/>
    <w:multiLevelType w:val="hybridMultilevel"/>
    <w:tmpl w:val="9C32D2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520A5"/>
    <w:multiLevelType w:val="multilevel"/>
    <w:tmpl w:val="22DC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A5D9D"/>
    <w:multiLevelType w:val="multilevel"/>
    <w:tmpl w:val="1A524378"/>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495"/>
        </w:tabs>
        <w:ind w:left="-495" w:hanging="360"/>
      </w:pPr>
      <w:rPr>
        <w:rFonts w:ascii="Courier New" w:hAnsi="Courier New" w:hint="default"/>
        <w:sz w:val="20"/>
      </w:rPr>
    </w:lvl>
    <w:lvl w:ilvl="2" w:tentative="1">
      <w:start w:val="1"/>
      <w:numFmt w:val="bullet"/>
      <w:lvlText w:val=""/>
      <w:lvlJc w:val="left"/>
      <w:pPr>
        <w:tabs>
          <w:tab w:val="num" w:pos="225"/>
        </w:tabs>
        <w:ind w:left="225" w:hanging="360"/>
      </w:pPr>
      <w:rPr>
        <w:rFonts w:ascii="Wingdings" w:hAnsi="Wingdings" w:hint="default"/>
        <w:sz w:val="20"/>
      </w:rPr>
    </w:lvl>
    <w:lvl w:ilvl="3" w:tentative="1">
      <w:start w:val="1"/>
      <w:numFmt w:val="bullet"/>
      <w:lvlText w:val=""/>
      <w:lvlJc w:val="left"/>
      <w:pPr>
        <w:tabs>
          <w:tab w:val="num" w:pos="945"/>
        </w:tabs>
        <w:ind w:left="945" w:hanging="360"/>
      </w:pPr>
      <w:rPr>
        <w:rFonts w:ascii="Wingdings" w:hAnsi="Wingdings" w:hint="default"/>
        <w:sz w:val="20"/>
      </w:rPr>
    </w:lvl>
    <w:lvl w:ilvl="4" w:tentative="1">
      <w:start w:val="1"/>
      <w:numFmt w:val="bullet"/>
      <w:lvlText w:val=""/>
      <w:lvlJc w:val="left"/>
      <w:pPr>
        <w:tabs>
          <w:tab w:val="num" w:pos="1665"/>
        </w:tabs>
        <w:ind w:left="1665" w:hanging="360"/>
      </w:pPr>
      <w:rPr>
        <w:rFonts w:ascii="Wingdings" w:hAnsi="Wingdings" w:hint="default"/>
        <w:sz w:val="20"/>
      </w:rPr>
    </w:lvl>
    <w:lvl w:ilvl="5" w:tentative="1">
      <w:start w:val="1"/>
      <w:numFmt w:val="bullet"/>
      <w:lvlText w:val=""/>
      <w:lvlJc w:val="left"/>
      <w:pPr>
        <w:tabs>
          <w:tab w:val="num" w:pos="2385"/>
        </w:tabs>
        <w:ind w:left="2385" w:hanging="360"/>
      </w:pPr>
      <w:rPr>
        <w:rFonts w:ascii="Wingdings" w:hAnsi="Wingdings" w:hint="default"/>
        <w:sz w:val="20"/>
      </w:rPr>
    </w:lvl>
    <w:lvl w:ilvl="6" w:tentative="1">
      <w:start w:val="1"/>
      <w:numFmt w:val="bullet"/>
      <w:lvlText w:val=""/>
      <w:lvlJc w:val="left"/>
      <w:pPr>
        <w:tabs>
          <w:tab w:val="num" w:pos="3105"/>
        </w:tabs>
        <w:ind w:left="3105" w:hanging="360"/>
      </w:pPr>
      <w:rPr>
        <w:rFonts w:ascii="Wingdings" w:hAnsi="Wingdings" w:hint="default"/>
        <w:sz w:val="20"/>
      </w:rPr>
    </w:lvl>
    <w:lvl w:ilvl="7" w:tentative="1">
      <w:start w:val="1"/>
      <w:numFmt w:val="bullet"/>
      <w:lvlText w:val=""/>
      <w:lvlJc w:val="left"/>
      <w:pPr>
        <w:tabs>
          <w:tab w:val="num" w:pos="3825"/>
        </w:tabs>
        <w:ind w:left="3825" w:hanging="360"/>
      </w:pPr>
      <w:rPr>
        <w:rFonts w:ascii="Wingdings" w:hAnsi="Wingdings" w:hint="default"/>
        <w:sz w:val="20"/>
      </w:rPr>
    </w:lvl>
    <w:lvl w:ilvl="8" w:tentative="1">
      <w:start w:val="1"/>
      <w:numFmt w:val="bullet"/>
      <w:lvlText w:val=""/>
      <w:lvlJc w:val="left"/>
      <w:pPr>
        <w:tabs>
          <w:tab w:val="num" w:pos="4545"/>
        </w:tabs>
        <w:ind w:left="4545" w:hanging="360"/>
      </w:pPr>
      <w:rPr>
        <w:rFonts w:ascii="Wingdings" w:hAnsi="Wingdings" w:hint="default"/>
        <w:sz w:val="20"/>
      </w:rPr>
    </w:lvl>
  </w:abstractNum>
  <w:abstractNum w:abstractNumId="4" w15:restartNumberingAfterBreak="0">
    <w:nsid w:val="0B4D2FBF"/>
    <w:multiLevelType w:val="hybridMultilevel"/>
    <w:tmpl w:val="0210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C026F"/>
    <w:multiLevelType w:val="hybridMultilevel"/>
    <w:tmpl w:val="939644AE"/>
    <w:lvl w:ilvl="0" w:tplc="FFFFFFFF">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F7068E"/>
    <w:multiLevelType w:val="hybridMultilevel"/>
    <w:tmpl w:val="CA8AC8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86171"/>
    <w:multiLevelType w:val="hybridMultilevel"/>
    <w:tmpl w:val="D6F061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92025"/>
    <w:multiLevelType w:val="hybridMultilevel"/>
    <w:tmpl w:val="D23CD9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8947AC"/>
    <w:multiLevelType w:val="multilevel"/>
    <w:tmpl w:val="9834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995308"/>
    <w:multiLevelType w:val="multilevel"/>
    <w:tmpl w:val="4184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51091"/>
    <w:multiLevelType w:val="hybridMultilevel"/>
    <w:tmpl w:val="864ECA50"/>
    <w:lvl w:ilvl="0" w:tplc="CD9C76F2">
      <w:start w:val="3"/>
      <w:numFmt w:val="lowerLetter"/>
      <w:lvlText w:val="%1."/>
      <w:lvlJc w:val="left"/>
      <w:pPr>
        <w:ind w:left="720" w:hanging="360"/>
      </w:pPr>
      <w:rPr>
        <w:rFonts w:ascii="Times New Roman" w:hAnsi="Times New Roman"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82376"/>
    <w:multiLevelType w:val="hybridMultilevel"/>
    <w:tmpl w:val="C59EDA8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F41129"/>
    <w:multiLevelType w:val="hybridMultilevel"/>
    <w:tmpl w:val="1CC637EE"/>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CF2DE7"/>
    <w:multiLevelType w:val="hybridMultilevel"/>
    <w:tmpl w:val="11CE5B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F51722"/>
    <w:multiLevelType w:val="hybridMultilevel"/>
    <w:tmpl w:val="47B4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704C7"/>
    <w:multiLevelType w:val="hybridMultilevel"/>
    <w:tmpl w:val="DBF28908"/>
    <w:lvl w:ilvl="0" w:tplc="04090019">
      <w:start w:val="1"/>
      <w:numFmt w:val="lowerLetter"/>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7" w15:restartNumberingAfterBreak="0">
    <w:nsid w:val="2D43103F"/>
    <w:multiLevelType w:val="hybridMultilevel"/>
    <w:tmpl w:val="42D2F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75ECF"/>
    <w:multiLevelType w:val="hybridMultilevel"/>
    <w:tmpl w:val="3580B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67C37"/>
    <w:multiLevelType w:val="hybridMultilevel"/>
    <w:tmpl w:val="3F700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656F8"/>
    <w:multiLevelType w:val="hybridMultilevel"/>
    <w:tmpl w:val="F18632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46273D"/>
    <w:multiLevelType w:val="hybridMultilevel"/>
    <w:tmpl w:val="7096927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496B5090"/>
    <w:multiLevelType w:val="hybridMultilevel"/>
    <w:tmpl w:val="269E0248"/>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B">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040D14"/>
    <w:multiLevelType w:val="hybridMultilevel"/>
    <w:tmpl w:val="E6F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C3121"/>
    <w:multiLevelType w:val="multilevel"/>
    <w:tmpl w:val="0578392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4D03349A"/>
    <w:multiLevelType w:val="hybridMultilevel"/>
    <w:tmpl w:val="FC805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842A1"/>
    <w:multiLevelType w:val="hybridMultilevel"/>
    <w:tmpl w:val="364ED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2460B"/>
    <w:multiLevelType w:val="hybridMultilevel"/>
    <w:tmpl w:val="C778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F150A"/>
    <w:multiLevelType w:val="multilevel"/>
    <w:tmpl w:val="AF3887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5B700E62"/>
    <w:multiLevelType w:val="hybridMultilevel"/>
    <w:tmpl w:val="F1920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B58C8"/>
    <w:multiLevelType w:val="hybridMultilevel"/>
    <w:tmpl w:val="1A989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26422"/>
    <w:multiLevelType w:val="hybridMultilevel"/>
    <w:tmpl w:val="C7BE7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6402A"/>
    <w:multiLevelType w:val="hybridMultilevel"/>
    <w:tmpl w:val="C56403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F1364D"/>
    <w:multiLevelType w:val="hybridMultilevel"/>
    <w:tmpl w:val="F21CC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394274"/>
    <w:multiLevelType w:val="hybridMultilevel"/>
    <w:tmpl w:val="671C0B0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2090D"/>
    <w:multiLevelType w:val="hybridMultilevel"/>
    <w:tmpl w:val="54A8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A342A"/>
    <w:multiLevelType w:val="hybridMultilevel"/>
    <w:tmpl w:val="F5488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A7587"/>
    <w:multiLevelType w:val="hybridMultilevel"/>
    <w:tmpl w:val="F5C890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4465B2"/>
    <w:multiLevelType w:val="hybridMultilevel"/>
    <w:tmpl w:val="C7D01B9A"/>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D">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05F3A0C"/>
    <w:multiLevelType w:val="multilevel"/>
    <w:tmpl w:val="4A14483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70A07164"/>
    <w:multiLevelType w:val="hybridMultilevel"/>
    <w:tmpl w:val="9DDA2B5C"/>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2806B6"/>
    <w:multiLevelType w:val="hybridMultilevel"/>
    <w:tmpl w:val="57CCB1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DB32DB"/>
    <w:multiLevelType w:val="hybridMultilevel"/>
    <w:tmpl w:val="5C7C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04DC3"/>
    <w:multiLevelType w:val="multilevel"/>
    <w:tmpl w:val="CE5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87288"/>
    <w:multiLevelType w:val="hybridMultilevel"/>
    <w:tmpl w:val="4DE6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B2895"/>
    <w:multiLevelType w:val="hybridMultilevel"/>
    <w:tmpl w:val="098A3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6226E9"/>
    <w:multiLevelType w:val="hybridMultilevel"/>
    <w:tmpl w:val="D68EB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36"/>
  </w:num>
  <w:num w:numId="4">
    <w:abstractNumId w:val="4"/>
  </w:num>
  <w:num w:numId="5">
    <w:abstractNumId w:val="18"/>
  </w:num>
  <w:num w:numId="6">
    <w:abstractNumId w:val="16"/>
  </w:num>
  <w:num w:numId="7">
    <w:abstractNumId w:val="37"/>
  </w:num>
  <w:num w:numId="8">
    <w:abstractNumId w:val="33"/>
  </w:num>
  <w:num w:numId="9">
    <w:abstractNumId w:val="25"/>
  </w:num>
  <w:num w:numId="10">
    <w:abstractNumId w:val="40"/>
  </w:num>
  <w:num w:numId="11">
    <w:abstractNumId w:val="14"/>
  </w:num>
  <w:num w:numId="12">
    <w:abstractNumId w:val="34"/>
  </w:num>
  <w:num w:numId="13">
    <w:abstractNumId w:val="22"/>
  </w:num>
  <w:num w:numId="14">
    <w:abstractNumId w:val="38"/>
  </w:num>
  <w:num w:numId="15">
    <w:abstractNumId w:val="5"/>
  </w:num>
  <w:num w:numId="16">
    <w:abstractNumId w:val="13"/>
  </w:num>
  <w:num w:numId="17">
    <w:abstractNumId w:val="20"/>
  </w:num>
  <w:num w:numId="18">
    <w:abstractNumId w:val="31"/>
  </w:num>
  <w:num w:numId="19">
    <w:abstractNumId w:val="17"/>
  </w:num>
  <w:num w:numId="20">
    <w:abstractNumId w:val="23"/>
  </w:num>
  <w:num w:numId="21">
    <w:abstractNumId w:val="27"/>
  </w:num>
  <w:num w:numId="22">
    <w:abstractNumId w:val="0"/>
  </w:num>
  <w:num w:numId="23">
    <w:abstractNumId w:val="42"/>
  </w:num>
  <w:num w:numId="24">
    <w:abstractNumId w:val="26"/>
  </w:num>
  <w:num w:numId="25">
    <w:abstractNumId w:val="30"/>
  </w:num>
  <w:num w:numId="26">
    <w:abstractNumId w:val="45"/>
  </w:num>
  <w:num w:numId="27">
    <w:abstractNumId w:val="32"/>
  </w:num>
  <w:num w:numId="28">
    <w:abstractNumId w:val="6"/>
  </w:num>
  <w:num w:numId="29">
    <w:abstractNumId w:val="12"/>
  </w:num>
  <w:num w:numId="30">
    <w:abstractNumId w:val="21"/>
  </w:num>
  <w:num w:numId="31">
    <w:abstractNumId w:val="2"/>
  </w:num>
  <w:num w:numId="32">
    <w:abstractNumId w:val="43"/>
  </w:num>
  <w:num w:numId="33">
    <w:abstractNumId w:val="11"/>
  </w:num>
  <w:num w:numId="34">
    <w:abstractNumId w:val="8"/>
  </w:num>
  <w:num w:numId="35">
    <w:abstractNumId w:val="19"/>
  </w:num>
  <w:num w:numId="36">
    <w:abstractNumId w:val="44"/>
  </w:num>
  <w:num w:numId="37">
    <w:abstractNumId w:val="3"/>
  </w:num>
  <w:num w:numId="38">
    <w:abstractNumId w:val="10"/>
  </w:num>
  <w:num w:numId="39">
    <w:abstractNumId w:val="15"/>
  </w:num>
  <w:num w:numId="40">
    <w:abstractNumId w:val="41"/>
  </w:num>
  <w:num w:numId="41">
    <w:abstractNumId w:val="28"/>
  </w:num>
  <w:num w:numId="42">
    <w:abstractNumId w:val="24"/>
  </w:num>
  <w:num w:numId="43">
    <w:abstractNumId w:val="39"/>
  </w:num>
  <w:num w:numId="44">
    <w:abstractNumId w:val="29"/>
  </w:num>
  <w:num w:numId="45">
    <w:abstractNumId w:val="1"/>
  </w:num>
  <w:num w:numId="46">
    <w:abstractNumId w:val="46"/>
  </w:num>
  <w:num w:numId="4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sjAzNjMwsTA0MDdV0lEKTi0uzszPAykwN6oFAES53wctAAAA"/>
  </w:docVars>
  <w:rsids>
    <w:rsidRoot w:val="00850C99"/>
    <w:rsid w:val="000076A4"/>
    <w:rsid w:val="0001056E"/>
    <w:rsid w:val="0002117D"/>
    <w:rsid w:val="00022F83"/>
    <w:rsid w:val="0002321C"/>
    <w:rsid w:val="00026D77"/>
    <w:rsid w:val="00027549"/>
    <w:rsid w:val="00031E83"/>
    <w:rsid w:val="00033457"/>
    <w:rsid w:val="00035902"/>
    <w:rsid w:val="00035C62"/>
    <w:rsid w:val="000530DB"/>
    <w:rsid w:val="0007402F"/>
    <w:rsid w:val="00085646"/>
    <w:rsid w:val="000A6DE3"/>
    <w:rsid w:val="000B51C6"/>
    <w:rsid w:val="000B5999"/>
    <w:rsid w:val="000C28AE"/>
    <w:rsid w:val="000E224E"/>
    <w:rsid w:val="000E3BE9"/>
    <w:rsid w:val="000E7664"/>
    <w:rsid w:val="000F0F36"/>
    <w:rsid w:val="000F7980"/>
    <w:rsid w:val="000F7AE8"/>
    <w:rsid w:val="0010144D"/>
    <w:rsid w:val="001130C1"/>
    <w:rsid w:val="0013265E"/>
    <w:rsid w:val="00134626"/>
    <w:rsid w:val="001347B3"/>
    <w:rsid w:val="00145985"/>
    <w:rsid w:val="00150829"/>
    <w:rsid w:val="00156FEA"/>
    <w:rsid w:val="00165FCB"/>
    <w:rsid w:val="0017259E"/>
    <w:rsid w:val="00175BE4"/>
    <w:rsid w:val="00193AEA"/>
    <w:rsid w:val="0019748C"/>
    <w:rsid w:val="001A4731"/>
    <w:rsid w:val="001B4804"/>
    <w:rsid w:val="001C1A6C"/>
    <w:rsid w:val="001F219F"/>
    <w:rsid w:val="001F2741"/>
    <w:rsid w:val="002019A9"/>
    <w:rsid w:val="00220502"/>
    <w:rsid w:val="0023088A"/>
    <w:rsid w:val="00233AAF"/>
    <w:rsid w:val="00236F9C"/>
    <w:rsid w:val="00247A5D"/>
    <w:rsid w:val="002574AD"/>
    <w:rsid w:val="00263DD3"/>
    <w:rsid w:val="00265FF1"/>
    <w:rsid w:val="00281770"/>
    <w:rsid w:val="002876B4"/>
    <w:rsid w:val="00290B29"/>
    <w:rsid w:val="00293EE5"/>
    <w:rsid w:val="002A2229"/>
    <w:rsid w:val="002B1233"/>
    <w:rsid w:val="002B5BF5"/>
    <w:rsid w:val="002D4D91"/>
    <w:rsid w:val="002D7885"/>
    <w:rsid w:val="0030068F"/>
    <w:rsid w:val="00306F9E"/>
    <w:rsid w:val="0031015D"/>
    <w:rsid w:val="0031122A"/>
    <w:rsid w:val="003112F8"/>
    <w:rsid w:val="00311804"/>
    <w:rsid w:val="003163B3"/>
    <w:rsid w:val="003271DC"/>
    <w:rsid w:val="0033044C"/>
    <w:rsid w:val="0033478D"/>
    <w:rsid w:val="00363B03"/>
    <w:rsid w:val="0036707C"/>
    <w:rsid w:val="003739FE"/>
    <w:rsid w:val="00374FFA"/>
    <w:rsid w:val="00387798"/>
    <w:rsid w:val="003A23E7"/>
    <w:rsid w:val="003A2F95"/>
    <w:rsid w:val="003A51D8"/>
    <w:rsid w:val="003A56A2"/>
    <w:rsid w:val="003B79A8"/>
    <w:rsid w:val="003C317C"/>
    <w:rsid w:val="003D0437"/>
    <w:rsid w:val="003D397C"/>
    <w:rsid w:val="003D58BF"/>
    <w:rsid w:val="003E0F6C"/>
    <w:rsid w:val="003E1048"/>
    <w:rsid w:val="003E1528"/>
    <w:rsid w:val="003E4813"/>
    <w:rsid w:val="003E51AD"/>
    <w:rsid w:val="003F1135"/>
    <w:rsid w:val="003F450D"/>
    <w:rsid w:val="003F47B6"/>
    <w:rsid w:val="003F6558"/>
    <w:rsid w:val="00401D2E"/>
    <w:rsid w:val="00402CC6"/>
    <w:rsid w:val="004134C7"/>
    <w:rsid w:val="004172A8"/>
    <w:rsid w:val="0042161D"/>
    <w:rsid w:val="00437D6C"/>
    <w:rsid w:val="00455251"/>
    <w:rsid w:val="00455799"/>
    <w:rsid w:val="00474532"/>
    <w:rsid w:val="00495430"/>
    <w:rsid w:val="00496CA0"/>
    <w:rsid w:val="004B5CA2"/>
    <w:rsid w:val="004B5E3B"/>
    <w:rsid w:val="004C27F9"/>
    <w:rsid w:val="004C5A3C"/>
    <w:rsid w:val="004D62B7"/>
    <w:rsid w:val="004E42EF"/>
    <w:rsid w:val="004E448D"/>
    <w:rsid w:val="004E7010"/>
    <w:rsid w:val="004F06C7"/>
    <w:rsid w:val="005137F3"/>
    <w:rsid w:val="005227D5"/>
    <w:rsid w:val="00525E6D"/>
    <w:rsid w:val="00526954"/>
    <w:rsid w:val="00527491"/>
    <w:rsid w:val="0053360E"/>
    <w:rsid w:val="00533B65"/>
    <w:rsid w:val="0054397A"/>
    <w:rsid w:val="0056674B"/>
    <w:rsid w:val="00585F58"/>
    <w:rsid w:val="00597688"/>
    <w:rsid w:val="005A078B"/>
    <w:rsid w:val="005A11FC"/>
    <w:rsid w:val="005A28A4"/>
    <w:rsid w:val="005D24E4"/>
    <w:rsid w:val="005D2ED8"/>
    <w:rsid w:val="005D5BC4"/>
    <w:rsid w:val="005D7314"/>
    <w:rsid w:val="005F15AA"/>
    <w:rsid w:val="005F1DDF"/>
    <w:rsid w:val="005F70F0"/>
    <w:rsid w:val="005F72C8"/>
    <w:rsid w:val="00603789"/>
    <w:rsid w:val="00604B8E"/>
    <w:rsid w:val="006079CE"/>
    <w:rsid w:val="00610BE3"/>
    <w:rsid w:val="0061176E"/>
    <w:rsid w:val="00617619"/>
    <w:rsid w:val="006271C8"/>
    <w:rsid w:val="006308CF"/>
    <w:rsid w:val="00634D3B"/>
    <w:rsid w:val="00637B2C"/>
    <w:rsid w:val="00642557"/>
    <w:rsid w:val="00662A68"/>
    <w:rsid w:val="00680AAE"/>
    <w:rsid w:val="00681DA2"/>
    <w:rsid w:val="00682C04"/>
    <w:rsid w:val="006A13D8"/>
    <w:rsid w:val="006A1681"/>
    <w:rsid w:val="006A37ED"/>
    <w:rsid w:val="006B3837"/>
    <w:rsid w:val="006C08AB"/>
    <w:rsid w:val="006D07B1"/>
    <w:rsid w:val="006E0E0A"/>
    <w:rsid w:val="006E6852"/>
    <w:rsid w:val="007105CA"/>
    <w:rsid w:val="007146EF"/>
    <w:rsid w:val="007158F9"/>
    <w:rsid w:val="00733F18"/>
    <w:rsid w:val="007371CC"/>
    <w:rsid w:val="00741D69"/>
    <w:rsid w:val="007473FB"/>
    <w:rsid w:val="00750915"/>
    <w:rsid w:val="0075267D"/>
    <w:rsid w:val="00752AAE"/>
    <w:rsid w:val="0075666C"/>
    <w:rsid w:val="00756D9E"/>
    <w:rsid w:val="0076286A"/>
    <w:rsid w:val="0076710F"/>
    <w:rsid w:val="00787A04"/>
    <w:rsid w:val="00795FDD"/>
    <w:rsid w:val="007971B0"/>
    <w:rsid w:val="00797CEC"/>
    <w:rsid w:val="007A0833"/>
    <w:rsid w:val="007A211E"/>
    <w:rsid w:val="007A23FC"/>
    <w:rsid w:val="007A58A7"/>
    <w:rsid w:val="007B1ADF"/>
    <w:rsid w:val="007B45A9"/>
    <w:rsid w:val="007B6AF8"/>
    <w:rsid w:val="007B7F57"/>
    <w:rsid w:val="007C31A4"/>
    <w:rsid w:val="007C4591"/>
    <w:rsid w:val="007C4F43"/>
    <w:rsid w:val="007D062F"/>
    <w:rsid w:val="007F0544"/>
    <w:rsid w:val="00813EAB"/>
    <w:rsid w:val="00820334"/>
    <w:rsid w:val="00823518"/>
    <w:rsid w:val="00831C5E"/>
    <w:rsid w:val="00850124"/>
    <w:rsid w:val="00850C99"/>
    <w:rsid w:val="00863A2A"/>
    <w:rsid w:val="00867980"/>
    <w:rsid w:val="00872303"/>
    <w:rsid w:val="00874D02"/>
    <w:rsid w:val="0087529A"/>
    <w:rsid w:val="00875C19"/>
    <w:rsid w:val="00876950"/>
    <w:rsid w:val="00883A09"/>
    <w:rsid w:val="008A11C4"/>
    <w:rsid w:val="008B050C"/>
    <w:rsid w:val="008C55DC"/>
    <w:rsid w:val="008D417D"/>
    <w:rsid w:val="008D4FDA"/>
    <w:rsid w:val="008E0889"/>
    <w:rsid w:val="008E5568"/>
    <w:rsid w:val="008E7A56"/>
    <w:rsid w:val="008F2F64"/>
    <w:rsid w:val="009024B8"/>
    <w:rsid w:val="00905506"/>
    <w:rsid w:val="009065F5"/>
    <w:rsid w:val="0092151A"/>
    <w:rsid w:val="00922B9C"/>
    <w:rsid w:val="00923C73"/>
    <w:rsid w:val="00923F86"/>
    <w:rsid w:val="009324A5"/>
    <w:rsid w:val="00933AF4"/>
    <w:rsid w:val="00940761"/>
    <w:rsid w:val="009558FC"/>
    <w:rsid w:val="009563A0"/>
    <w:rsid w:val="0095641E"/>
    <w:rsid w:val="009671B5"/>
    <w:rsid w:val="0098119F"/>
    <w:rsid w:val="0098774F"/>
    <w:rsid w:val="009A6EB7"/>
    <w:rsid w:val="009C45B6"/>
    <w:rsid w:val="009D072C"/>
    <w:rsid w:val="009D74ED"/>
    <w:rsid w:val="009E0FAF"/>
    <w:rsid w:val="009E3A7C"/>
    <w:rsid w:val="009F177B"/>
    <w:rsid w:val="00A1454B"/>
    <w:rsid w:val="00A171EF"/>
    <w:rsid w:val="00A225F1"/>
    <w:rsid w:val="00A24A07"/>
    <w:rsid w:val="00A25122"/>
    <w:rsid w:val="00A3565C"/>
    <w:rsid w:val="00A42BFD"/>
    <w:rsid w:val="00A51502"/>
    <w:rsid w:val="00A52437"/>
    <w:rsid w:val="00A57502"/>
    <w:rsid w:val="00A610AF"/>
    <w:rsid w:val="00A6311F"/>
    <w:rsid w:val="00A6372C"/>
    <w:rsid w:val="00A67D63"/>
    <w:rsid w:val="00A73B2B"/>
    <w:rsid w:val="00A757C4"/>
    <w:rsid w:val="00A8799A"/>
    <w:rsid w:val="00AB073E"/>
    <w:rsid w:val="00AB21E5"/>
    <w:rsid w:val="00AB77FF"/>
    <w:rsid w:val="00AC0FCE"/>
    <w:rsid w:val="00AD39A8"/>
    <w:rsid w:val="00AE239A"/>
    <w:rsid w:val="00AF33F5"/>
    <w:rsid w:val="00AF48F8"/>
    <w:rsid w:val="00AF67E1"/>
    <w:rsid w:val="00B145BD"/>
    <w:rsid w:val="00B14EF0"/>
    <w:rsid w:val="00B204FE"/>
    <w:rsid w:val="00B261D6"/>
    <w:rsid w:val="00B4048B"/>
    <w:rsid w:val="00B55960"/>
    <w:rsid w:val="00B60710"/>
    <w:rsid w:val="00B66C83"/>
    <w:rsid w:val="00B92702"/>
    <w:rsid w:val="00BA0FAC"/>
    <w:rsid w:val="00BA64C6"/>
    <w:rsid w:val="00BC521D"/>
    <w:rsid w:val="00BD3E0D"/>
    <w:rsid w:val="00BD507F"/>
    <w:rsid w:val="00BE5715"/>
    <w:rsid w:val="00BF663B"/>
    <w:rsid w:val="00BF7F98"/>
    <w:rsid w:val="00C03355"/>
    <w:rsid w:val="00C16864"/>
    <w:rsid w:val="00C1711B"/>
    <w:rsid w:val="00C2134F"/>
    <w:rsid w:val="00C33B5C"/>
    <w:rsid w:val="00C40F14"/>
    <w:rsid w:val="00C67AD1"/>
    <w:rsid w:val="00C70E79"/>
    <w:rsid w:val="00C74243"/>
    <w:rsid w:val="00C74860"/>
    <w:rsid w:val="00CA52DF"/>
    <w:rsid w:val="00CC008A"/>
    <w:rsid w:val="00CD14E0"/>
    <w:rsid w:val="00CD2810"/>
    <w:rsid w:val="00CE6F9F"/>
    <w:rsid w:val="00CF259E"/>
    <w:rsid w:val="00D12C1D"/>
    <w:rsid w:val="00D148D1"/>
    <w:rsid w:val="00D22F6B"/>
    <w:rsid w:val="00D46373"/>
    <w:rsid w:val="00D56938"/>
    <w:rsid w:val="00D6215D"/>
    <w:rsid w:val="00D671A7"/>
    <w:rsid w:val="00D7227E"/>
    <w:rsid w:val="00D81683"/>
    <w:rsid w:val="00D8347C"/>
    <w:rsid w:val="00DA7F72"/>
    <w:rsid w:val="00DB1ED9"/>
    <w:rsid w:val="00DB627B"/>
    <w:rsid w:val="00DB6BB0"/>
    <w:rsid w:val="00DC460A"/>
    <w:rsid w:val="00DD4AA5"/>
    <w:rsid w:val="00DD4F10"/>
    <w:rsid w:val="00DE22E1"/>
    <w:rsid w:val="00DE4016"/>
    <w:rsid w:val="00DF0137"/>
    <w:rsid w:val="00DF020D"/>
    <w:rsid w:val="00DF12B4"/>
    <w:rsid w:val="00E017CA"/>
    <w:rsid w:val="00E131BB"/>
    <w:rsid w:val="00E131EB"/>
    <w:rsid w:val="00E44DFD"/>
    <w:rsid w:val="00E508E1"/>
    <w:rsid w:val="00E518A7"/>
    <w:rsid w:val="00E518A8"/>
    <w:rsid w:val="00E55B03"/>
    <w:rsid w:val="00E57642"/>
    <w:rsid w:val="00E6148E"/>
    <w:rsid w:val="00E64698"/>
    <w:rsid w:val="00E81C6D"/>
    <w:rsid w:val="00E8362B"/>
    <w:rsid w:val="00E86519"/>
    <w:rsid w:val="00E94534"/>
    <w:rsid w:val="00E94C30"/>
    <w:rsid w:val="00EC574B"/>
    <w:rsid w:val="00EC6ECB"/>
    <w:rsid w:val="00EF33A1"/>
    <w:rsid w:val="00EF5578"/>
    <w:rsid w:val="00EF68CD"/>
    <w:rsid w:val="00F079E5"/>
    <w:rsid w:val="00F10FEB"/>
    <w:rsid w:val="00F20A6A"/>
    <w:rsid w:val="00F2462E"/>
    <w:rsid w:val="00F35916"/>
    <w:rsid w:val="00F748AA"/>
    <w:rsid w:val="00F844F9"/>
    <w:rsid w:val="00FA4909"/>
    <w:rsid w:val="00FB76BA"/>
    <w:rsid w:val="00FD6260"/>
    <w:rsid w:val="00FD7EAB"/>
    <w:rsid w:val="00FE0188"/>
    <w:rsid w:val="00FE7693"/>
    <w:rsid w:val="00FF044D"/>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A731"/>
  <w15:chartTrackingRefBased/>
  <w15:docId w15:val="{37953C66-07D9-4013-8CD9-E3F5A4A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72"/>
    <w:rPr>
      <w:rFonts w:ascii="Segoe UI" w:hAnsi="Segoe UI" w:cs="Segoe UI"/>
      <w:sz w:val="18"/>
      <w:szCs w:val="18"/>
    </w:rPr>
  </w:style>
  <w:style w:type="character" w:styleId="Hyperlink">
    <w:name w:val="Hyperlink"/>
    <w:basedOn w:val="DefaultParagraphFont"/>
    <w:uiPriority w:val="99"/>
    <w:unhideWhenUsed/>
    <w:rsid w:val="007105CA"/>
    <w:rPr>
      <w:color w:val="0563C1" w:themeColor="hyperlink"/>
      <w:u w:val="single"/>
    </w:rPr>
  </w:style>
  <w:style w:type="paragraph" w:styleId="NoSpacing">
    <w:name w:val="No Spacing"/>
    <w:uiPriority w:val="1"/>
    <w:qFormat/>
    <w:rsid w:val="00193AEA"/>
    <w:pPr>
      <w:spacing w:after="0" w:line="240" w:lineRule="auto"/>
    </w:pPr>
  </w:style>
  <w:style w:type="paragraph" w:styleId="ListParagraph">
    <w:name w:val="List Paragraph"/>
    <w:basedOn w:val="Normal"/>
    <w:uiPriority w:val="34"/>
    <w:qFormat/>
    <w:rsid w:val="006B3837"/>
    <w:pPr>
      <w:ind w:left="720"/>
      <w:contextualSpacing/>
    </w:pPr>
  </w:style>
  <w:style w:type="character" w:styleId="FollowedHyperlink">
    <w:name w:val="FollowedHyperlink"/>
    <w:basedOn w:val="DefaultParagraphFont"/>
    <w:uiPriority w:val="99"/>
    <w:semiHidden/>
    <w:unhideWhenUsed/>
    <w:rsid w:val="00E55B03"/>
    <w:rPr>
      <w:color w:val="954F72" w:themeColor="followedHyperlink"/>
      <w:u w:val="single"/>
    </w:rPr>
  </w:style>
  <w:style w:type="character" w:styleId="UnresolvedMention">
    <w:name w:val="Unresolved Mention"/>
    <w:basedOn w:val="DefaultParagraphFont"/>
    <w:uiPriority w:val="99"/>
    <w:semiHidden/>
    <w:unhideWhenUsed/>
    <w:rsid w:val="004E42EF"/>
    <w:rPr>
      <w:color w:val="605E5C"/>
      <w:shd w:val="clear" w:color="auto" w:fill="E1DFDD"/>
    </w:rPr>
  </w:style>
  <w:style w:type="paragraph" w:customStyle="1" w:styleId="bullet-points">
    <w:name w:val="bullet-points"/>
    <w:basedOn w:val="Normal"/>
    <w:rsid w:val="00B66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31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0C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28AE"/>
  </w:style>
  <w:style w:type="character" w:customStyle="1" w:styleId="eop">
    <w:name w:val="eop"/>
    <w:basedOn w:val="DefaultParagraphFont"/>
    <w:rsid w:val="000C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399">
      <w:bodyDiv w:val="1"/>
      <w:marLeft w:val="0"/>
      <w:marRight w:val="0"/>
      <w:marTop w:val="0"/>
      <w:marBottom w:val="0"/>
      <w:divBdr>
        <w:top w:val="none" w:sz="0" w:space="0" w:color="auto"/>
        <w:left w:val="none" w:sz="0" w:space="0" w:color="auto"/>
        <w:bottom w:val="none" w:sz="0" w:space="0" w:color="auto"/>
        <w:right w:val="none" w:sz="0" w:space="0" w:color="auto"/>
      </w:divBdr>
      <w:divsChild>
        <w:div w:id="760643493">
          <w:marLeft w:val="0"/>
          <w:marRight w:val="0"/>
          <w:marTop w:val="0"/>
          <w:marBottom w:val="0"/>
          <w:divBdr>
            <w:top w:val="none" w:sz="0" w:space="0" w:color="auto"/>
            <w:left w:val="none" w:sz="0" w:space="0" w:color="auto"/>
            <w:bottom w:val="none" w:sz="0" w:space="0" w:color="auto"/>
            <w:right w:val="none" w:sz="0" w:space="0" w:color="auto"/>
          </w:divBdr>
        </w:div>
        <w:div w:id="211697026">
          <w:marLeft w:val="0"/>
          <w:marRight w:val="0"/>
          <w:marTop w:val="0"/>
          <w:marBottom w:val="0"/>
          <w:divBdr>
            <w:top w:val="none" w:sz="0" w:space="0" w:color="auto"/>
            <w:left w:val="none" w:sz="0" w:space="0" w:color="auto"/>
            <w:bottom w:val="none" w:sz="0" w:space="0" w:color="auto"/>
            <w:right w:val="none" w:sz="0" w:space="0" w:color="auto"/>
          </w:divBdr>
        </w:div>
        <w:div w:id="1267884506">
          <w:marLeft w:val="0"/>
          <w:marRight w:val="0"/>
          <w:marTop w:val="0"/>
          <w:marBottom w:val="0"/>
          <w:divBdr>
            <w:top w:val="none" w:sz="0" w:space="0" w:color="auto"/>
            <w:left w:val="none" w:sz="0" w:space="0" w:color="auto"/>
            <w:bottom w:val="none" w:sz="0" w:space="0" w:color="auto"/>
            <w:right w:val="none" w:sz="0" w:space="0" w:color="auto"/>
          </w:divBdr>
        </w:div>
        <w:div w:id="424306271">
          <w:marLeft w:val="0"/>
          <w:marRight w:val="0"/>
          <w:marTop w:val="0"/>
          <w:marBottom w:val="0"/>
          <w:divBdr>
            <w:top w:val="none" w:sz="0" w:space="0" w:color="auto"/>
            <w:left w:val="none" w:sz="0" w:space="0" w:color="auto"/>
            <w:bottom w:val="none" w:sz="0" w:space="0" w:color="auto"/>
            <w:right w:val="none" w:sz="0" w:space="0" w:color="auto"/>
          </w:divBdr>
        </w:div>
        <w:div w:id="1771967399">
          <w:marLeft w:val="0"/>
          <w:marRight w:val="0"/>
          <w:marTop w:val="0"/>
          <w:marBottom w:val="0"/>
          <w:divBdr>
            <w:top w:val="none" w:sz="0" w:space="0" w:color="auto"/>
            <w:left w:val="none" w:sz="0" w:space="0" w:color="auto"/>
            <w:bottom w:val="none" w:sz="0" w:space="0" w:color="auto"/>
            <w:right w:val="none" w:sz="0" w:space="0" w:color="auto"/>
          </w:divBdr>
        </w:div>
      </w:divsChild>
    </w:div>
    <w:div w:id="121727964">
      <w:bodyDiv w:val="1"/>
      <w:marLeft w:val="0"/>
      <w:marRight w:val="0"/>
      <w:marTop w:val="0"/>
      <w:marBottom w:val="0"/>
      <w:divBdr>
        <w:top w:val="none" w:sz="0" w:space="0" w:color="auto"/>
        <w:left w:val="none" w:sz="0" w:space="0" w:color="auto"/>
        <w:bottom w:val="none" w:sz="0" w:space="0" w:color="auto"/>
        <w:right w:val="none" w:sz="0" w:space="0" w:color="auto"/>
      </w:divBdr>
    </w:div>
    <w:div w:id="129135479">
      <w:bodyDiv w:val="1"/>
      <w:marLeft w:val="0"/>
      <w:marRight w:val="0"/>
      <w:marTop w:val="0"/>
      <w:marBottom w:val="0"/>
      <w:divBdr>
        <w:top w:val="none" w:sz="0" w:space="0" w:color="auto"/>
        <w:left w:val="none" w:sz="0" w:space="0" w:color="auto"/>
        <w:bottom w:val="none" w:sz="0" w:space="0" w:color="auto"/>
        <w:right w:val="none" w:sz="0" w:space="0" w:color="auto"/>
      </w:divBdr>
    </w:div>
    <w:div w:id="174804652">
      <w:bodyDiv w:val="1"/>
      <w:marLeft w:val="0"/>
      <w:marRight w:val="0"/>
      <w:marTop w:val="0"/>
      <w:marBottom w:val="0"/>
      <w:divBdr>
        <w:top w:val="none" w:sz="0" w:space="0" w:color="auto"/>
        <w:left w:val="none" w:sz="0" w:space="0" w:color="auto"/>
        <w:bottom w:val="none" w:sz="0" w:space="0" w:color="auto"/>
        <w:right w:val="none" w:sz="0" w:space="0" w:color="auto"/>
      </w:divBdr>
    </w:div>
    <w:div w:id="272136243">
      <w:bodyDiv w:val="1"/>
      <w:marLeft w:val="0"/>
      <w:marRight w:val="0"/>
      <w:marTop w:val="0"/>
      <w:marBottom w:val="0"/>
      <w:divBdr>
        <w:top w:val="none" w:sz="0" w:space="0" w:color="auto"/>
        <w:left w:val="none" w:sz="0" w:space="0" w:color="auto"/>
        <w:bottom w:val="none" w:sz="0" w:space="0" w:color="auto"/>
        <w:right w:val="none" w:sz="0" w:space="0" w:color="auto"/>
      </w:divBdr>
      <w:divsChild>
        <w:div w:id="1959871600">
          <w:marLeft w:val="547"/>
          <w:marRight w:val="0"/>
          <w:marTop w:val="0"/>
          <w:marBottom w:val="0"/>
          <w:divBdr>
            <w:top w:val="none" w:sz="0" w:space="0" w:color="auto"/>
            <w:left w:val="none" w:sz="0" w:space="0" w:color="auto"/>
            <w:bottom w:val="none" w:sz="0" w:space="0" w:color="auto"/>
            <w:right w:val="none" w:sz="0" w:space="0" w:color="auto"/>
          </w:divBdr>
        </w:div>
      </w:divsChild>
    </w:div>
    <w:div w:id="285624320">
      <w:bodyDiv w:val="1"/>
      <w:marLeft w:val="0"/>
      <w:marRight w:val="0"/>
      <w:marTop w:val="0"/>
      <w:marBottom w:val="0"/>
      <w:divBdr>
        <w:top w:val="none" w:sz="0" w:space="0" w:color="auto"/>
        <w:left w:val="none" w:sz="0" w:space="0" w:color="auto"/>
        <w:bottom w:val="none" w:sz="0" w:space="0" w:color="auto"/>
        <w:right w:val="none" w:sz="0" w:space="0" w:color="auto"/>
      </w:divBdr>
    </w:div>
    <w:div w:id="330373838">
      <w:bodyDiv w:val="1"/>
      <w:marLeft w:val="0"/>
      <w:marRight w:val="0"/>
      <w:marTop w:val="0"/>
      <w:marBottom w:val="0"/>
      <w:divBdr>
        <w:top w:val="none" w:sz="0" w:space="0" w:color="auto"/>
        <w:left w:val="none" w:sz="0" w:space="0" w:color="auto"/>
        <w:bottom w:val="none" w:sz="0" w:space="0" w:color="auto"/>
        <w:right w:val="none" w:sz="0" w:space="0" w:color="auto"/>
      </w:divBdr>
      <w:divsChild>
        <w:div w:id="2004551584">
          <w:marLeft w:val="547"/>
          <w:marRight w:val="0"/>
          <w:marTop w:val="0"/>
          <w:marBottom w:val="0"/>
          <w:divBdr>
            <w:top w:val="none" w:sz="0" w:space="0" w:color="auto"/>
            <w:left w:val="none" w:sz="0" w:space="0" w:color="auto"/>
            <w:bottom w:val="none" w:sz="0" w:space="0" w:color="auto"/>
            <w:right w:val="none" w:sz="0" w:space="0" w:color="auto"/>
          </w:divBdr>
        </w:div>
      </w:divsChild>
    </w:div>
    <w:div w:id="411242409">
      <w:bodyDiv w:val="1"/>
      <w:marLeft w:val="0"/>
      <w:marRight w:val="0"/>
      <w:marTop w:val="0"/>
      <w:marBottom w:val="0"/>
      <w:divBdr>
        <w:top w:val="none" w:sz="0" w:space="0" w:color="auto"/>
        <w:left w:val="none" w:sz="0" w:space="0" w:color="auto"/>
        <w:bottom w:val="none" w:sz="0" w:space="0" w:color="auto"/>
        <w:right w:val="none" w:sz="0" w:space="0" w:color="auto"/>
      </w:divBdr>
      <w:divsChild>
        <w:div w:id="1220895061">
          <w:marLeft w:val="547"/>
          <w:marRight w:val="0"/>
          <w:marTop w:val="0"/>
          <w:marBottom w:val="0"/>
          <w:divBdr>
            <w:top w:val="none" w:sz="0" w:space="0" w:color="auto"/>
            <w:left w:val="none" w:sz="0" w:space="0" w:color="auto"/>
            <w:bottom w:val="none" w:sz="0" w:space="0" w:color="auto"/>
            <w:right w:val="none" w:sz="0" w:space="0" w:color="auto"/>
          </w:divBdr>
        </w:div>
      </w:divsChild>
    </w:div>
    <w:div w:id="434637539">
      <w:bodyDiv w:val="1"/>
      <w:marLeft w:val="0"/>
      <w:marRight w:val="0"/>
      <w:marTop w:val="0"/>
      <w:marBottom w:val="0"/>
      <w:divBdr>
        <w:top w:val="none" w:sz="0" w:space="0" w:color="auto"/>
        <w:left w:val="none" w:sz="0" w:space="0" w:color="auto"/>
        <w:bottom w:val="none" w:sz="0" w:space="0" w:color="auto"/>
        <w:right w:val="none" w:sz="0" w:space="0" w:color="auto"/>
      </w:divBdr>
      <w:divsChild>
        <w:div w:id="1829898641">
          <w:marLeft w:val="547"/>
          <w:marRight w:val="0"/>
          <w:marTop w:val="0"/>
          <w:marBottom w:val="0"/>
          <w:divBdr>
            <w:top w:val="none" w:sz="0" w:space="0" w:color="auto"/>
            <w:left w:val="none" w:sz="0" w:space="0" w:color="auto"/>
            <w:bottom w:val="none" w:sz="0" w:space="0" w:color="auto"/>
            <w:right w:val="none" w:sz="0" w:space="0" w:color="auto"/>
          </w:divBdr>
        </w:div>
      </w:divsChild>
    </w:div>
    <w:div w:id="465127771">
      <w:bodyDiv w:val="1"/>
      <w:marLeft w:val="0"/>
      <w:marRight w:val="0"/>
      <w:marTop w:val="0"/>
      <w:marBottom w:val="0"/>
      <w:divBdr>
        <w:top w:val="none" w:sz="0" w:space="0" w:color="auto"/>
        <w:left w:val="none" w:sz="0" w:space="0" w:color="auto"/>
        <w:bottom w:val="none" w:sz="0" w:space="0" w:color="auto"/>
        <w:right w:val="none" w:sz="0" w:space="0" w:color="auto"/>
      </w:divBdr>
      <w:divsChild>
        <w:div w:id="1153838324">
          <w:marLeft w:val="547"/>
          <w:marRight w:val="0"/>
          <w:marTop w:val="0"/>
          <w:marBottom w:val="0"/>
          <w:divBdr>
            <w:top w:val="none" w:sz="0" w:space="0" w:color="auto"/>
            <w:left w:val="none" w:sz="0" w:space="0" w:color="auto"/>
            <w:bottom w:val="none" w:sz="0" w:space="0" w:color="auto"/>
            <w:right w:val="none" w:sz="0" w:space="0" w:color="auto"/>
          </w:divBdr>
        </w:div>
      </w:divsChild>
    </w:div>
    <w:div w:id="613364321">
      <w:bodyDiv w:val="1"/>
      <w:marLeft w:val="0"/>
      <w:marRight w:val="0"/>
      <w:marTop w:val="0"/>
      <w:marBottom w:val="0"/>
      <w:divBdr>
        <w:top w:val="none" w:sz="0" w:space="0" w:color="auto"/>
        <w:left w:val="none" w:sz="0" w:space="0" w:color="auto"/>
        <w:bottom w:val="none" w:sz="0" w:space="0" w:color="auto"/>
        <w:right w:val="none" w:sz="0" w:space="0" w:color="auto"/>
      </w:divBdr>
    </w:div>
    <w:div w:id="644705683">
      <w:bodyDiv w:val="1"/>
      <w:marLeft w:val="0"/>
      <w:marRight w:val="0"/>
      <w:marTop w:val="0"/>
      <w:marBottom w:val="0"/>
      <w:divBdr>
        <w:top w:val="none" w:sz="0" w:space="0" w:color="auto"/>
        <w:left w:val="none" w:sz="0" w:space="0" w:color="auto"/>
        <w:bottom w:val="none" w:sz="0" w:space="0" w:color="auto"/>
        <w:right w:val="none" w:sz="0" w:space="0" w:color="auto"/>
      </w:divBdr>
      <w:divsChild>
        <w:div w:id="1106459289">
          <w:marLeft w:val="0"/>
          <w:marRight w:val="0"/>
          <w:marTop w:val="0"/>
          <w:marBottom w:val="0"/>
          <w:divBdr>
            <w:top w:val="none" w:sz="0" w:space="0" w:color="auto"/>
            <w:left w:val="none" w:sz="0" w:space="0" w:color="auto"/>
            <w:bottom w:val="none" w:sz="0" w:space="0" w:color="auto"/>
            <w:right w:val="none" w:sz="0" w:space="0" w:color="auto"/>
          </w:divBdr>
          <w:divsChild>
            <w:div w:id="477457701">
              <w:marLeft w:val="0"/>
              <w:marRight w:val="0"/>
              <w:marTop w:val="0"/>
              <w:marBottom w:val="0"/>
              <w:divBdr>
                <w:top w:val="none" w:sz="0" w:space="0" w:color="auto"/>
                <w:left w:val="none" w:sz="0" w:space="0" w:color="auto"/>
                <w:bottom w:val="none" w:sz="0" w:space="0" w:color="auto"/>
                <w:right w:val="none" w:sz="0" w:space="0" w:color="auto"/>
              </w:divBdr>
              <w:divsChild>
                <w:div w:id="1336344860">
                  <w:marLeft w:val="0"/>
                  <w:marRight w:val="0"/>
                  <w:marTop w:val="0"/>
                  <w:marBottom w:val="0"/>
                  <w:divBdr>
                    <w:top w:val="none" w:sz="0" w:space="0" w:color="auto"/>
                    <w:left w:val="none" w:sz="0" w:space="0" w:color="auto"/>
                    <w:bottom w:val="none" w:sz="0" w:space="0" w:color="auto"/>
                    <w:right w:val="none" w:sz="0" w:space="0" w:color="auto"/>
                  </w:divBdr>
                  <w:divsChild>
                    <w:div w:id="1524784647">
                      <w:marLeft w:val="0"/>
                      <w:marRight w:val="0"/>
                      <w:marTop w:val="0"/>
                      <w:marBottom w:val="0"/>
                      <w:divBdr>
                        <w:top w:val="none" w:sz="0" w:space="0" w:color="auto"/>
                        <w:left w:val="none" w:sz="0" w:space="0" w:color="auto"/>
                        <w:bottom w:val="none" w:sz="0" w:space="0" w:color="auto"/>
                        <w:right w:val="none" w:sz="0" w:space="0" w:color="auto"/>
                      </w:divBdr>
                      <w:divsChild>
                        <w:div w:id="627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82266">
      <w:bodyDiv w:val="1"/>
      <w:marLeft w:val="0"/>
      <w:marRight w:val="0"/>
      <w:marTop w:val="0"/>
      <w:marBottom w:val="0"/>
      <w:divBdr>
        <w:top w:val="none" w:sz="0" w:space="0" w:color="auto"/>
        <w:left w:val="none" w:sz="0" w:space="0" w:color="auto"/>
        <w:bottom w:val="none" w:sz="0" w:space="0" w:color="auto"/>
        <w:right w:val="none" w:sz="0" w:space="0" w:color="auto"/>
      </w:divBdr>
    </w:div>
    <w:div w:id="791170434">
      <w:bodyDiv w:val="1"/>
      <w:marLeft w:val="0"/>
      <w:marRight w:val="0"/>
      <w:marTop w:val="0"/>
      <w:marBottom w:val="0"/>
      <w:divBdr>
        <w:top w:val="none" w:sz="0" w:space="0" w:color="auto"/>
        <w:left w:val="none" w:sz="0" w:space="0" w:color="auto"/>
        <w:bottom w:val="none" w:sz="0" w:space="0" w:color="auto"/>
        <w:right w:val="none" w:sz="0" w:space="0" w:color="auto"/>
      </w:divBdr>
    </w:div>
    <w:div w:id="938829933">
      <w:bodyDiv w:val="1"/>
      <w:marLeft w:val="0"/>
      <w:marRight w:val="0"/>
      <w:marTop w:val="0"/>
      <w:marBottom w:val="0"/>
      <w:divBdr>
        <w:top w:val="none" w:sz="0" w:space="0" w:color="auto"/>
        <w:left w:val="none" w:sz="0" w:space="0" w:color="auto"/>
        <w:bottom w:val="none" w:sz="0" w:space="0" w:color="auto"/>
        <w:right w:val="none" w:sz="0" w:space="0" w:color="auto"/>
      </w:divBdr>
      <w:divsChild>
        <w:div w:id="2093548689">
          <w:marLeft w:val="0"/>
          <w:marRight w:val="0"/>
          <w:marTop w:val="0"/>
          <w:marBottom w:val="0"/>
          <w:divBdr>
            <w:top w:val="none" w:sz="0" w:space="0" w:color="auto"/>
            <w:left w:val="none" w:sz="0" w:space="0" w:color="auto"/>
            <w:bottom w:val="none" w:sz="0" w:space="0" w:color="auto"/>
            <w:right w:val="none" w:sz="0" w:space="0" w:color="auto"/>
          </w:divBdr>
          <w:divsChild>
            <w:div w:id="451246725">
              <w:marLeft w:val="0"/>
              <w:marRight w:val="0"/>
              <w:marTop w:val="0"/>
              <w:marBottom w:val="0"/>
              <w:divBdr>
                <w:top w:val="none" w:sz="0" w:space="0" w:color="auto"/>
                <w:left w:val="none" w:sz="0" w:space="0" w:color="auto"/>
                <w:bottom w:val="none" w:sz="0" w:space="0" w:color="auto"/>
                <w:right w:val="none" w:sz="0" w:space="0" w:color="auto"/>
              </w:divBdr>
              <w:divsChild>
                <w:div w:id="1284193772">
                  <w:marLeft w:val="0"/>
                  <w:marRight w:val="0"/>
                  <w:marTop w:val="0"/>
                  <w:marBottom w:val="0"/>
                  <w:divBdr>
                    <w:top w:val="none" w:sz="0" w:space="0" w:color="auto"/>
                    <w:left w:val="none" w:sz="0" w:space="0" w:color="auto"/>
                    <w:bottom w:val="none" w:sz="0" w:space="0" w:color="auto"/>
                    <w:right w:val="none" w:sz="0" w:space="0" w:color="auto"/>
                  </w:divBdr>
                  <w:divsChild>
                    <w:div w:id="848638554">
                      <w:marLeft w:val="0"/>
                      <w:marRight w:val="0"/>
                      <w:marTop w:val="0"/>
                      <w:marBottom w:val="0"/>
                      <w:divBdr>
                        <w:top w:val="none" w:sz="0" w:space="0" w:color="auto"/>
                        <w:left w:val="none" w:sz="0" w:space="0" w:color="auto"/>
                        <w:bottom w:val="none" w:sz="0" w:space="0" w:color="auto"/>
                        <w:right w:val="none" w:sz="0" w:space="0" w:color="auto"/>
                      </w:divBdr>
                      <w:divsChild>
                        <w:div w:id="3195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49014">
      <w:bodyDiv w:val="1"/>
      <w:marLeft w:val="0"/>
      <w:marRight w:val="0"/>
      <w:marTop w:val="0"/>
      <w:marBottom w:val="0"/>
      <w:divBdr>
        <w:top w:val="none" w:sz="0" w:space="0" w:color="auto"/>
        <w:left w:val="none" w:sz="0" w:space="0" w:color="auto"/>
        <w:bottom w:val="none" w:sz="0" w:space="0" w:color="auto"/>
        <w:right w:val="none" w:sz="0" w:space="0" w:color="auto"/>
      </w:divBdr>
      <w:divsChild>
        <w:div w:id="102384152">
          <w:marLeft w:val="0"/>
          <w:marRight w:val="0"/>
          <w:marTop w:val="0"/>
          <w:marBottom w:val="0"/>
          <w:divBdr>
            <w:top w:val="none" w:sz="0" w:space="0" w:color="auto"/>
            <w:left w:val="none" w:sz="0" w:space="0" w:color="auto"/>
            <w:bottom w:val="none" w:sz="0" w:space="0" w:color="auto"/>
            <w:right w:val="none" w:sz="0" w:space="0" w:color="auto"/>
          </w:divBdr>
          <w:divsChild>
            <w:div w:id="594285466">
              <w:marLeft w:val="0"/>
              <w:marRight w:val="0"/>
              <w:marTop w:val="0"/>
              <w:marBottom w:val="0"/>
              <w:divBdr>
                <w:top w:val="none" w:sz="0" w:space="0" w:color="auto"/>
                <w:left w:val="none" w:sz="0" w:space="0" w:color="auto"/>
                <w:bottom w:val="none" w:sz="0" w:space="0" w:color="auto"/>
                <w:right w:val="none" w:sz="0" w:space="0" w:color="auto"/>
              </w:divBdr>
              <w:divsChild>
                <w:div w:id="1489175987">
                  <w:marLeft w:val="0"/>
                  <w:marRight w:val="0"/>
                  <w:marTop w:val="0"/>
                  <w:marBottom w:val="0"/>
                  <w:divBdr>
                    <w:top w:val="none" w:sz="0" w:space="0" w:color="auto"/>
                    <w:left w:val="none" w:sz="0" w:space="0" w:color="auto"/>
                    <w:bottom w:val="none" w:sz="0" w:space="0" w:color="auto"/>
                    <w:right w:val="none" w:sz="0" w:space="0" w:color="auto"/>
                  </w:divBdr>
                  <w:divsChild>
                    <w:div w:id="1350062388">
                      <w:marLeft w:val="0"/>
                      <w:marRight w:val="0"/>
                      <w:marTop w:val="0"/>
                      <w:marBottom w:val="0"/>
                      <w:divBdr>
                        <w:top w:val="none" w:sz="0" w:space="0" w:color="auto"/>
                        <w:left w:val="none" w:sz="0" w:space="0" w:color="auto"/>
                        <w:bottom w:val="none" w:sz="0" w:space="0" w:color="auto"/>
                        <w:right w:val="none" w:sz="0" w:space="0" w:color="auto"/>
                      </w:divBdr>
                      <w:divsChild>
                        <w:div w:id="1555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42566">
      <w:bodyDiv w:val="1"/>
      <w:marLeft w:val="0"/>
      <w:marRight w:val="0"/>
      <w:marTop w:val="0"/>
      <w:marBottom w:val="0"/>
      <w:divBdr>
        <w:top w:val="none" w:sz="0" w:space="0" w:color="auto"/>
        <w:left w:val="none" w:sz="0" w:space="0" w:color="auto"/>
        <w:bottom w:val="none" w:sz="0" w:space="0" w:color="auto"/>
        <w:right w:val="none" w:sz="0" w:space="0" w:color="auto"/>
      </w:divBdr>
      <w:divsChild>
        <w:div w:id="1292052291">
          <w:marLeft w:val="547"/>
          <w:marRight w:val="0"/>
          <w:marTop w:val="0"/>
          <w:marBottom w:val="0"/>
          <w:divBdr>
            <w:top w:val="none" w:sz="0" w:space="0" w:color="auto"/>
            <w:left w:val="none" w:sz="0" w:space="0" w:color="auto"/>
            <w:bottom w:val="none" w:sz="0" w:space="0" w:color="auto"/>
            <w:right w:val="none" w:sz="0" w:space="0" w:color="auto"/>
          </w:divBdr>
        </w:div>
      </w:divsChild>
    </w:div>
    <w:div w:id="1147626258">
      <w:bodyDiv w:val="1"/>
      <w:marLeft w:val="0"/>
      <w:marRight w:val="0"/>
      <w:marTop w:val="0"/>
      <w:marBottom w:val="0"/>
      <w:divBdr>
        <w:top w:val="none" w:sz="0" w:space="0" w:color="auto"/>
        <w:left w:val="none" w:sz="0" w:space="0" w:color="auto"/>
        <w:bottom w:val="none" w:sz="0" w:space="0" w:color="auto"/>
        <w:right w:val="none" w:sz="0" w:space="0" w:color="auto"/>
      </w:divBdr>
      <w:divsChild>
        <w:div w:id="1644773506">
          <w:marLeft w:val="547"/>
          <w:marRight w:val="0"/>
          <w:marTop w:val="0"/>
          <w:marBottom w:val="0"/>
          <w:divBdr>
            <w:top w:val="none" w:sz="0" w:space="0" w:color="auto"/>
            <w:left w:val="none" w:sz="0" w:space="0" w:color="auto"/>
            <w:bottom w:val="none" w:sz="0" w:space="0" w:color="auto"/>
            <w:right w:val="none" w:sz="0" w:space="0" w:color="auto"/>
          </w:divBdr>
        </w:div>
      </w:divsChild>
    </w:div>
    <w:div w:id="1218323869">
      <w:bodyDiv w:val="1"/>
      <w:marLeft w:val="0"/>
      <w:marRight w:val="0"/>
      <w:marTop w:val="0"/>
      <w:marBottom w:val="0"/>
      <w:divBdr>
        <w:top w:val="none" w:sz="0" w:space="0" w:color="auto"/>
        <w:left w:val="none" w:sz="0" w:space="0" w:color="auto"/>
        <w:bottom w:val="none" w:sz="0" w:space="0" w:color="auto"/>
        <w:right w:val="none" w:sz="0" w:space="0" w:color="auto"/>
      </w:divBdr>
      <w:divsChild>
        <w:div w:id="1495494075">
          <w:marLeft w:val="547"/>
          <w:marRight w:val="0"/>
          <w:marTop w:val="0"/>
          <w:marBottom w:val="0"/>
          <w:divBdr>
            <w:top w:val="none" w:sz="0" w:space="0" w:color="auto"/>
            <w:left w:val="none" w:sz="0" w:space="0" w:color="auto"/>
            <w:bottom w:val="none" w:sz="0" w:space="0" w:color="auto"/>
            <w:right w:val="none" w:sz="0" w:space="0" w:color="auto"/>
          </w:divBdr>
        </w:div>
      </w:divsChild>
    </w:div>
    <w:div w:id="1251743222">
      <w:bodyDiv w:val="1"/>
      <w:marLeft w:val="0"/>
      <w:marRight w:val="0"/>
      <w:marTop w:val="0"/>
      <w:marBottom w:val="0"/>
      <w:divBdr>
        <w:top w:val="none" w:sz="0" w:space="0" w:color="auto"/>
        <w:left w:val="none" w:sz="0" w:space="0" w:color="auto"/>
        <w:bottom w:val="none" w:sz="0" w:space="0" w:color="auto"/>
        <w:right w:val="none" w:sz="0" w:space="0" w:color="auto"/>
      </w:divBdr>
    </w:div>
    <w:div w:id="1322267880">
      <w:bodyDiv w:val="1"/>
      <w:marLeft w:val="0"/>
      <w:marRight w:val="0"/>
      <w:marTop w:val="0"/>
      <w:marBottom w:val="0"/>
      <w:divBdr>
        <w:top w:val="none" w:sz="0" w:space="0" w:color="auto"/>
        <w:left w:val="none" w:sz="0" w:space="0" w:color="auto"/>
        <w:bottom w:val="none" w:sz="0" w:space="0" w:color="auto"/>
        <w:right w:val="none" w:sz="0" w:space="0" w:color="auto"/>
      </w:divBdr>
    </w:div>
    <w:div w:id="1516535413">
      <w:bodyDiv w:val="1"/>
      <w:marLeft w:val="0"/>
      <w:marRight w:val="0"/>
      <w:marTop w:val="0"/>
      <w:marBottom w:val="0"/>
      <w:divBdr>
        <w:top w:val="none" w:sz="0" w:space="0" w:color="auto"/>
        <w:left w:val="none" w:sz="0" w:space="0" w:color="auto"/>
        <w:bottom w:val="none" w:sz="0" w:space="0" w:color="auto"/>
        <w:right w:val="none" w:sz="0" w:space="0" w:color="auto"/>
      </w:divBdr>
    </w:div>
    <w:div w:id="1717197009">
      <w:bodyDiv w:val="1"/>
      <w:marLeft w:val="0"/>
      <w:marRight w:val="0"/>
      <w:marTop w:val="0"/>
      <w:marBottom w:val="0"/>
      <w:divBdr>
        <w:top w:val="none" w:sz="0" w:space="0" w:color="auto"/>
        <w:left w:val="none" w:sz="0" w:space="0" w:color="auto"/>
        <w:bottom w:val="none" w:sz="0" w:space="0" w:color="auto"/>
        <w:right w:val="none" w:sz="0" w:space="0" w:color="auto"/>
      </w:divBdr>
      <w:divsChild>
        <w:div w:id="672495387">
          <w:marLeft w:val="0"/>
          <w:marRight w:val="0"/>
          <w:marTop w:val="0"/>
          <w:marBottom w:val="0"/>
          <w:divBdr>
            <w:top w:val="none" w:sz="0" w:space="0" w:color="auto"/>
            <w:left w:val="none" w:sz="0" w:space="0" w:color="auto"/>
            <w:bottom w:val="none" w:sz="0" w:space="0" w:color="auto"/>
            <w:right w:val="none" w:sz="0" w:space="0" w:color="auto"/>
          </w:divBdr>
          <w:divsChild>
            <w:div w:id="198250178">
              <w:marLeft w:val="0"/>
              <w:marRight w:val="0"/>
              <w:marTop w:val="0"/>
              <w:marBottom w:val="0"/>
              <w:divBdr>
                <w:top w:val="none" w:sz="0" w:space="0" w:color="auto"/>
                <w:left w:val="none" w:sz="0" w:space="0" w:color="auto"/>
                <w:bottom w:val="none" w:sz="0" w:space="0" w:color="auto"/>
                <w:right w:val="none" w:sz="0" w:space="0" w:color="auto"/>
              </w:divBdr>
              <w:divsChild>
                <w:div w:id="2075540825">
                  <w:marLeft w:val="0"/>
                  <w:marRight w:val="0"/>
                  <w:marTop w:val="0"/>
                  <w:marBottom w:val="0"/>
                  <w:divBdr>
                    <w:top w:val="none" w:sz="0" w:space="0" w:color="auto"/>
                    <w:left w:val="none" w:sz="0" w:space="0" w:color="auto"/>
                    <w:bottom w:val="none" w:sz="0" w:space="0" w:color="auto"/>
                    <w:right w:val="none" w:sz="0" w:space="0" w:color="auto"/>
                  </w:divBdr>
                  <w:divsChild>
                    <w:div w:id="1181318396">
                      <w:marLeft w:val="0"/>
                      <w:marRight w:val="0"/>
                      <w:marTop w:val="0"/>
                      <w:marBottom w:val="0"/>
                      <w:divBdr>
                        <w:top w:val="none" w:sz="0" w:space="0" w:color="auto"/>
                        <w:left w:val="none" w:sz="0" w:space="0" w:color="auto"/>
                        <w:bottom w:val="none" w:sz="0" w:space="0" w:color="auto"/>
                        <w:right w:val="none" w:sz="0" w:space="0" w:color="auto"/>
                      </w:divBdr>
                      <w:divsChild>
                        <w:div w:id="12040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246986">
      <w:bodyDiv w:val="1"/>
      <w:marLeft w:val="0"/>
      <w:marRight w:val="0"/>
      <w:marTop w:val="0"/>
      <w:marBottom w:val="0"/>
      <w:divBdr>
        <w:top w:val="none" w:sz="0" w:space="0" w:color="auto"/>
        <w:left w:val="none" w:sz="0" w:space="0" w:color="auto"/>
        <w:bottom w:val="none" w:sz="0" w:space="0" w:color="auto"/>
        <w:right w:val="none" w:sz="0" w:space="0" w:color="auto"/>
      </w:divBdr>
      <w:divsChild>
        <w:div w:id="1813715085">
          <w:marLeft w:val="0"/>
          <w:marRight w:val="0"/>
          <w:marTop w:val="0"/>
          <w:marBottom w:val="0"/>
          <w:divBdr>
            <w:top w:val="none" w:sz="0" w:space="0" w:color="auto"/>
            <w:left w:val="none" w:sz="0" w:space="0" w:color="auto"/>
            <w:bottom w:val="none" w:sz="0" w:space="0" w:color="auto"/>
            <w:right w:val="none" w:sz="0" w:space="0" w:color="auto"/>
          </w:divBdr>
          <w:divsChild>
            <w:div w:id="577717773">
              <w:marLeft w:val="0"/>
              <w:marRight w:val="0"/>
              <w:marTop w:val="0"/>
              <w:marBottom w:val="0"/>
              <w:divBdr>
                <w:top w:val="none" w:sz="0" w:space="0" w:color="auto"/>
                <w:left w:val="none" w:sz="0" w:space="0" w:color="auto"/>
                <w:bottom w:val="none" w:sz="0" w:space="0" w:color="auto"/>
                <w:right w:val="none" w:sz="0" w:space="0" w:color="auto"/>
              </w:divBdr>
              <w:divsChild>
                <w:div w:id="251816902">
                  <w:marLeft w:val="0"/>
                  <w:marRight w:val="0"/>
                  <w:marTop w:val="0"/>
                  <w:marBottom w:val="0"/>
                  <w:divBdr>
                    <w:top w:val="none" w:sz="0" w:space="0" w:color="auto"/>
                    <w:left w:val="none" w:sz="0" w:space="0" w:color="auto"/>
                    <w:bottom w:val="none" w:sz="0" w:space="0" w:color="auto"/>
                    <w:right w:val="none" w:sz="0" w:space="0" w:color="auto"/>
                  </w:divBdr>
                  <w:divsChild>
                    <w:div w:id="111752646">
                      <w:marLeft w:val="0"/>
                      <w:marRight w:val="0"/>
                      <w:marTop w:val="0"/>
                      <w:marBottom w:val="0"/>
                      <w:divBdr>
                        <w:top w:val="none" w:sz="0" w:space="0" w:color="auto"/>
                        <w:left w:val="none" w:sz="0" w:space="0" w:color="auto"/>
                        <w:bottom w:val="none" w:sz="0" w:space="0" w:color="auto"/>
                        <w:right w:val="none" w:sz="0" w:space="0" w:color="auto"/>
                      </w:divBdr>
                      <w:divsChild>
                        <w:div w:id="12103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98966">
      <w:bodyDiv w:val="1"/>
      <w:marLeft w:val="0"/>
      <w:marRight w:val="0"/>
      <w:marTop w:val="0"/>
      <w:marBottom w:val="0"/>
      <w:divBdr>
        <w:top w:val="none" w:sz="0" w:space="0" w:color="auto"/>
        <w:left w:val="none" w:sz="0" w:space="0" w:color="auto"/>
        <w:bottom w:val="none" w:sz="0" w:space="0" w:color="auto"/>
        <w:right w:val="none" w:sz="0" w:space="0" w:color="auto"/>
      </w:divBdr>
    </w:div>
    <w:div w:id="1840151721">
      <w:bodyDiv w:val="1"/>
      <w:marLeft w:val="0"/>
      <w:marRight w:val="0"/>
      <w:marTop w:val="0"/>
      <w:marBottom w:val="0"/>
      <w:divBdr>
        <w:top w:val="none" w:sz="0" w:space="0" w:color="auto"/>
        <w:left w:val="none" w:sz="0" w:space="0" w:color="auto"/>
        <w:bottom w:val="none" w:sz="0" w:space="0" w:color="auto"/>
        <w:right w:val="none" w:sz="0" w:space="0" w:color="auto"/>
      </w:divBdr>
    </w:div>
    <w:div w:id="1973897551">
      <w:bodyDiv w:val="1"/>
      <w:marLeft w:val="0"/>
      <w:marRight w:val="0"/>
      <w:marTop w:val="0"/>
      <w:marBottom w:val="0"/>
      <w:divBdr>
        <w:top w:val="none" w:sz="0" w:space="0" w:color="auto"/>
        <w:left w:val="none" w:sz="0" w:space="0" w:color="auto"/>
        <w:bottom w:val="none" w:sz="0" w:space="0" w:color="auto"/>
        <w:right w:val="none" w:sz="0" w:space="0" w:color="auto"/>
      </w:divBdr>
    </w:div>
    <w:div w:id="2101636079">
      <w:bodyDiv w:val="1"/>
      <w:marLeft w:val="0"/>
      <w:marRight w:val="0"/>
      <w:marTop w:val="0"/>
      <w:marBottom w:val="0"/>
      <w:divBdr>
        <w:top w:val="none" w:sz="0" w:space="0" w:color="auto"/>
        <w:left w:val="none" w:sz="0" w:space="0" w:color="auto"/>
        <w:bottom w:val="none" w:sz="0" w:space="0" w:color="auto"/>
        <w:right w:val="none" w:sz="0" w:space="0" w:color="auto"/>
      </w:divBdr>
      <w:divsChild>
        <w:div w:id="1195924803">
          <w:marLeft w:val="547"/>
          <w:marRight w:val="0"/>
          <w:marTop w:val="0"/>
          <w:marBottom w:val="0"/>
          <w:divBdr>
            <w:top w:val="none" w:sz="0" w:space="0" w:color="auto"/>
            <w:left w:val="none" w:sz="0" w:space="0" w:color="auto"/>
            <w:bottom w:val="none" w:sz="0" w:space="0" w:color="auto"/>
            <w:right w:val="none" w:sz="0" w:space="0" w:color="auto"/>
          </w:divBdr>
        </w:div>
      </w:divsChild>
    </w:div>
    <w:div w:id="2147239928">
      <w:bodyDiv w:val="1"/>
      <w:marLeft w:val="0"/>
      <w:marRight w:val="0"/>
      <w:marTop w:val="0"/>
      <w:marBottom w:val="0"/>
      <w:divBdr>
        <w:top w:val="none" w:sz="0" w:space="0" w:color="auto"/>
        <w:left w:val="none" w:sz="0" w:space="0" w:color="auto"/>
        <w:bottom w:val="none" w:sz="0" w:space="0" w:color="auto"/>
        <w:right w:val="none" w:sz="0" w:space="0" w:color="auto"/>
      </w:divBdr>
      <w:divsChild>
        <w:div w:id="445392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yavapai.hosted.panopto.com/Panopto/Pages/Viewer.aspx?id=e4fabcfb-b951-4242-88f7-b09e012b82fe&amp;start=7.492543" TargetMode="External"/><Relationship Id="rId4" Type="http://schemas.openxmlformats.org/officeDocument/2006/relationships/customXml" Target="../customXml/item4.xml"/><Relationship Id="rId9" Type="http://schemas.openxmlformats.org/officeDocument/2006/relationships/hyperlink" Target="https://www.marketplace.org/2023/06/15/hidden-costs-of-transferring-to-a-four-year-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A9074DCD8C9A47B9DFEA62E3BB3819" ma:contentTypeVersion="6" ma:contentTypeDescription="Create a new document." ma:contentTypeScope="" ma:versionID="18e02a7e1f2c619cf8e7902a137b9b0f">
  <xsd:schema xmlns:xsd="http://www.w3.org/2001/XMLSchema" xmlns:xs="http://www.w3.org/2001/XMLSchema" xmlns:p="http://schemas.microsoft.com/office/2006/metadata/properties" xmlns:ns3="cab452ae-721f-4fff-b22f-551bc0a953d2" targetNamespace="http://schemas.microsoft.com/office/2006/metadata/properties" ma:root="true" ma:fieldsID="fa7c143cc0fe16f93b44eea2629a4a02" ns3:_="">
    <xsd:import namespace="cab452ae-721f-4fff-b22f-551bc0a953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452ae-721f-4fff-b22f-551bc0a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8DF8-B1F0-48ED-B156-08DB9BD11513}">
  <ds:schemaRefs>
    <ds:schemaRef ds:uri="http://purl.org/dc/terms/"/>
    <ds:schemaRef ds:uri="cab452ae-721f-4fff-b22f-551bc0a953d2"/>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913FB2-1178-47E6-A177-8C6A1436824D}">
  <ds:schemaRefs>
    <ds:schemaRef ds:uri="http://schemas.microsoft.com/sharepoint/v3/contenttype/forms"/>
  </ds:schemaRefs>
</ds:datastoreItem>
</file>

<file path=customXml/itemProps3.xml><?xml version="1.0" encoding="utf-8"?>
<ds:datastoreItem xmlns:ds="http://schemas.openxmlformats.org/officeDocument/2006/customXml" ds:itemID="{9A795DF0-7B1C-403D-9451-E3AA243E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452ae-721f-4fff-b22f-551bc0a95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0A4A7-EFDB-46FB-8A26-EB1FD85B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Susanne</dc:creator>
  <cp:keywords/>
  <dc:description/>
  <cp:lastModifiedBy>Hughes, Tom</cp:lastModifiedBy>
  <cp:revision>2</cp:revision>
  <cp:lastPrinted>2018-04-09T20:17:00Z</cp:lastPrinted>
  <dcterms:created xsi:type="dcterms:W3CDTF">2023-10-19T17:07:00Z</dcterms:created>
  <dcterms:modified xsi:type="dcterms:W3CDTF">2023-10-19T17:07:00Z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0x010100A4A9074DCD8C9A47B9DFEA62E3BB3819</vt:lpwstr>
  </property>
  <property fmtid="{D5CDD505-2E9C-101B-9397-08002B2CF9AE}" pid="3" name="GrammarlyDocumentId">
    <vt:lpwstr>b61e39001a955443942f635255ab0c392f3bdd27f932217f121eeb39ac7671ec</vt:lpwstr>
  </property>
</Properties>
</file>